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>DOU de 18/06/2012 (nº 116, Seção 1, pág. 70</w:t>
      </w:r>
      <w:proofErr w:type="gramStart"/>
      <w:r w:rsidRPr="00010CC6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>CONSELHO NACIONAL DE EDUCAÇÃO</w:t>
      </w:r>
    </w:p>
    <w:p w:rsidR="00010CC6" w:rsidRDefault="00010CC6" w:rsidP="00010CC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RESOLUÇÃO Nº 2, DE 15 DE JUNHO DE </w:t>
      </w:r>
      <w:proofErr w:type="gramStart"/>
      <w:r w:rsidRPr="00010CC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2012</w:t>
      </w:r>
      <w:proofErr w:type="gramEnd"/>
    </w:p>
    <w:p w:rsid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0CC6" w:rsidRDefault="00010CC6" w:rsidP="00010CC6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>Estabelece as Diretrizes Curriculares Nacionais para a Educação Ambiental.</w:t>
      </w:r>
    </w:p>
    <w:p w:rsidR="00010CC6" w:rsidRPr="00010CC6" w:rsidRDefault="00010CC6" w:rsidP="00010CC6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O Presidente do Conselho Nacional de Educação, de conformidade com o disposto na alínea "c" do § 1º e na alínea "c" do § 2º do </w:t>
      </w:r>
      <w:hyperlink r:id="rId4" w:anchor="9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artigo 9º da Lei nº 4.024, de 20 de dezembro de 1961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com a redação dada pela </w:t>
      </w:r>
      <w:hyperlink r:id="rId5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9.131, de 24 de novembro de 1995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e nos </w:t>
      </w:r>
      <w:hyperlink r:id="rId6" w:anchor="22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artigos 22 </w:t>
        </w:r>
        <w:proofErr w:type="gramStart"/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ao 57</w:t>
        </w:r>
        <w:proofErr w:type="gramEnd"/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da Lei nº 9.394, de 20 de dezembro de 1996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e com fundamento no Parecer CNE/CP nº 14/2012, homologado por Despacho do Senhor Ministro de Estado da Educação, publicado no DOU de 15 de junho de 2012, 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Considerando que: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hyperlink r:id="rId7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Constituição Federal (CF), de 1988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no inciso VI do § 1º do </w:t>
      </w:r>
      <w:hyperlink r:id="rId8" w:anchor="225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artigo 225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determina que o Poder Público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deve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promover a Educação Ambiental em todos os níveis de ensino, pois "todos têm direito ao meio ambiente ecologicamente equilibrado, bem de uso comum do povo e essencial à sadia qualidade de vida, impondo-se ao poder público e à coletividade o dever de defendê-lo e preservá-lo para as presentes e futuras gerações";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hyperlink r:id="rId9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6.938, de 31 de agosto de 1981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que dispõe sobre a Política Nacional do Meio Ambiente, no inciso X do </w:t>
      </w:r>
      <w:hyperlink r:id="rId10" w:anchor="2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artigo 2º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já estabelecia que a educação ambiental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deve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ser ministrada a todos os níveis de ensino, objetivando capacitá-la para a participação ativa na defesa do meio ambiente;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hyperlink r:id="rId11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9.394, de 20 de dezembro de 1996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de Diretrizes e Bases da Educação Nacional (LDB), prevê que na formação básica do cidadão seja assegurada a compreensão do ambiente natural e social; que os currículos do Ensino Fundamental e do Médio devem abranger o conhecimento do mundo físico e natural; que a Educação Superior deve desenvolver o entendimento do ser humano e do meio em que vive; que a Educação tem, como uma de suas finalidades, a preparação para o exercício da cidadania;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hyperlink r:id="rId12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nº 9.795, de </w:t>
        </w:r>
        <w:proofErr w:type="gramStart"/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27 de abril de 1999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, regulamentada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pelo </w:t>
      </w:r>
      <w:hyperlink r:id="rId13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nº 4.281, de 25 de junho de 2002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dispõe especificamente sobre a Educação Ambiental (EA) e institui a Política Nacional de Educação Ambiental (PNEA), como componente essencial e permanente da educação nacional, devendo estar presente, de forma articulada, em todos os níveis e modalidades do processo educativo;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As Diretrizes Curriculares Nacionais para a Educação Básica em todas as suas etapas e modalidades reconhecem a relevância e a obrigatoriedade da Educação Ambiental;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O Conselho Nacional de Educação aprovou o Parecer CNE/CP nº 8, de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de março de 2012, homologado por Despacho do Senhor Ministro de Estado da Educação, publicado no DOU de 30 de maio de 2012, que estabelece as Diretrizes Nacionais para a Educação em Direitos Humanos incluindo os direitos ambientais no conjunto dos internacionalmente reconhecidos, e define que a educação para a cidadania compreende a dimensão política do cuidado com o meio ambiente local, regional e global;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O atributo "ambiental" na tradição da Educação Ambiental brasileira e latino-americana não é empregado para especificar um tipo de educação, mas se constitui em elemento estruturante que demarca um campo político de valores e práticas, mobilizando atores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sociais comprometidos com a prática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político-pedagógica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transformadora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emancipatória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capaz de promover a ética e a cidadania ambiental;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O reconhecimento do papel transformador e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emancipatório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da Educação Ambiental torna-se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cada vez mais visível diante do atual contexto nacional e mundial em que a preocupação com as mudanças climáticas, a degradação da natureza, a redução da biodiversidade, os riscos socioambientais locais e globais, as necessidades planetárias evidencia-se na prática social, resolve: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TÍTULO 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OBJETO E MARCO LEGAL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CAPÍTULO 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OBJETO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1"/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1º - A presente Resolução estabelece as Diretrizes Curriculares Nacionais para a Educação Ambiental a serem observadas pelos sistemas de ensino e suas instituições de Educação Básica e de Educação Superior, orientando a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do determinado pela </w:t>
      </w:r>
      <w:bookmarkEnd w:id="0"/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"http://www.lex.com.br/doc_82188_CONSTITUICAO_DA_REPUBLICA_FEDERATIVA_DO_BRASIL_DE_1988.aspx" </w:instrTex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010CC6" w:rsidRPr="00010CC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Constituição Federal</w: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e pela </w:t>
      </w:r>
      <w:hyperlink r:id="rId14" w:history="1">
        <w:r w:rsidR="00010CC6" w:rsidRPr="00010C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9.795, de 1999</w:t>
        </w:r>
      </w:hyperlink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, a qual dispõe sobre a Educação Ambiental (EA) e institui a Política Nacional de Educação Ambiental (PNEA), com os seguintes objetivos: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sistematizar os preceitos definidos na citada Lei, bem como os avanços que ocorreram na área para que contribuam com a formação humana de sujeitos concretos que vivem em determinado meio ambiente, contexto histórico e sociocultural, com suas condições físicas, emocionais, intelectuais, culturais;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estimular a reflexão crítica e propositiva da inserção da Educação Ambiental na formulação, execução e avaliação dos projetos institucionais e pedagógicos das instituições de ensino, para que a concepção de Educação Ambiental como integrante do currículo supere a mera distribuição do tema pelos demais componentes;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III - orientar os cursos de formação de docentes para a Educação Básica;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IV - orientar os sistemas educativos dos diferentes entes federados.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2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2º - A Educação Ambiental é uma dimensão da educação, é atividade intencional da prática social, que deve imprimir ao desenvolvimento individual um caráter social em sua relação com a natureza e com os outros seres humanos, visando potencializar essa atividade humana com a finalidade de torná-la plena de prática social e de ética ambiental.</w:t>
      </w:r>
      <w:bookmarkEnd w:id="1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3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3º - A Educação Ambiental visa à construção de conhecimentos, ao desenvolvimento de habilidades, atitudes e valores sociais, ao cuidado com a comunidade de vida, a justiça e a equidade socioambiental, e a proteção do meio ambiente natural e construído. </w:t>
      </w:r>
      <w:bookmarkEnd w:id="2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4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4º - A Educação Ambiental é construída com responsabilidade cidadã, na reciprocidade das relações dos seres humanos entre si e com a natureza.</w:t>
      </w:r>
      <w:bookmarkEnd w:id="3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5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5º - A Educação Ambiental não é atividade neutra, pois envolve valores, interesses,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visões de mundo e, desse modo, deve assumir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na prática educativa, de forma articulada e interdependente, as suas dimensões política e pedagógica.</w:t>
      </w:r>
      <w:bookmarkEnd w:id="4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6º - A Educação Ambiental deve adotar uma abordagem que considere a interface entre a natureza, a sociocultura, a produção, o trabalho, o consumo, superando a visão despolitizada, acrítica, ingênua e naturalista ainda muito presente na prática pedagógica das instituições de ensino.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CAPÍTULO II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5" w:name="6"/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MARCO LEGAL</w:t>
      </w:r>
      <w:bookmarkEnd w:id="5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7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7º - Em conformidade com a </w:t>
      </w:r>
      <w:bookmarkEnd w:id="6"/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"http://www.lex.com.br/doc_47627_LEI_N_9795_DE_27_DE_ABRIL_DE_1999.aspx" </w:instrTex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010CC6" w:rsidRPr="00010CC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Lei nº 9.795, de 1999</w: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, reafirma-se que a Educação Ambiental é componente integrante, essencial e permanente da Educação Nacional, devendo estar presente, de forma articulada, nos níveis e modalidades da Educação Básica e da Educação Superior, para isso devendo as instituições de ensino promovê-la integradamente nos seus projetos institucionais e pedagógicos.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8º - A Educação Ambiental, respeitando a autonomia da dinâmica escolar e acadêmica, deve ser desenvolvida como uma prática educativa integrada e interdisciplinar, contínua e permanente em todas as fases, etapas, níveis e modalidades, não devendo, como regra, ser implantada como disciplina ou componente curricular específico.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8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Nos cursos, programas e projetos de graduação, </w:t>
      </w:r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pós-graduação e de extensão, e nas áreas e atividades voltadas para o aspecto metodológico da Educação Ambiental, é</w:t>
      </w:r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facultada a criação de componente curricular específico.</w:t>
      </w:r>
      <w:bookmarkEnd w:id="7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9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9º - Nos cursos de formação inicial e de especialização técnica e profissional, em todos os níveis e modalidades, deve ser incorporado conteúdo que trate da ética socioambiental das atividades profissionais.</w:t>
      </w:r>
      <w:bookmarkEnd w:id="8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10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10 - As instituições de Educação Superior devem promover sua gestão e suas ações de ensino, pesquisa e extensão orientadas pelos princípios e objetivos da Educação Ambiental.</w:t>
      </w:r>
      <w:bookmarkEnd w:id="9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11 - A dimensão socioambiental deve constar dos currículos de formação inicial e continuada dos profissionais da educação, considerando a consciência e o respeito à diversidade multiétnica e multicultural do País.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Parágrafo único - Os professores em atividade devem receber formação complementar em suas áreas de atuação, com o propósito de atender de forma pertinente ao cumprimento dos princípios e objetivos da Educação Ambiental.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TÍTULO II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PRINCÍPIOS E OBJETIVOS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CAPÍTULO 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10" w:name="11"/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PRINCÍPIOS DA EDUCAÇÃO AMBIENTAL</w:t>
      </w:r>
      <w:bookmarkEnd w:id="10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1" w:name="12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12 - A partir do que dispõe a </w:t>
      </w:r>
      <w:bookmarkEnd w:id="11"/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"http://www.lex.com.br/doc_47627_LEI_N_9795_DE_27_DE_ABRIL_DE_1999.aspx" </w:instrTex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010CC6" w:rsidRPr="00010CC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Lei nº 9.795, de 1999</w: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, e com base em práticas comprometidas com a construção de sociedades justas e sustentáveis, fundadas nos valores da liberdade, igualdade, solidariedade, democracia, justiça social, responsabilidade, sustentabilidade e educação como direito de todos e todas, são princípios da Educação Ambiental: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totalidade como categoria de análise fundamental em formação, análises, estudos e produção de conhecimento sobre o meio ambiente;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interdependência entre o meio natural, o socioeconômico e o cultural, sob o enfoque humanista, democrático e participativo;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III - pluralismo de ideias e concepções pedagógicas;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IV - vinculação entre ética, educação, trabalho e práticas sociais na garantia de continuidade dos estudos e da qualidade social da educação;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 - articulação na abordagem de uma perspectiva crítica e transformadora dos desafios ambientais a serem enfrentados pelas atuais e futuras gerações, nas dimensões locais, regionais, nacionais e globais;</w:t>
      </w:r>
    </w:p>
    <w:p w:rsidR="00010CC6" w:rsidRPr="00010CC6" w:rsidRDefault="00010CC6" w:rsidP="00F96F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VI - respeito à pluralidade e à diversidade, seja individual, seja coletiva, étnica, racial, social e cultural, disseminando os direitos de existência e permanência e o valor da </w:t>
      </w:r>
      <w:proofErr w:type="spellStart"/>
      <w:r w:rsidRPr="00010CC6">
        <w:rPr>
          <w:rFonts w:ascii="Arial" w:eastAsia="Times New Roman" w:hAnsi="Arial" w:cs="Arial"/>
          <w:sz w:val="20"/>
          <w:szCs w:val="20"/>
          <w:lang w:eastAsia="pt-BR"/>
        </w:rPr>
        <w:t>multiculturalidade</w:t>
      </w:r>
      <w:proofErr w:type="spellEnd"/>
      <w:r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010CC6">
        <w:rPr>
          <w:rFonts w:ascii="Arial" w:eastAsia="Times New Roman" w:hAnsi="Arial" w:cs="Arial"/>
          <w:sz w:val="20"/>
          <w:szCs w:val="20"/>
          <w:lang w:eastAsia="pt-BR"/>
        </w:rPr>
        <w:t>plurietnicidade</w:t>
      </w:r>
      <w:proofErr w:type="spellEnd"/>
      <w:r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do país e do desenvolvimento da cidadania planetária.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CAPÍTULO II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OBJETIVOS DA EDUCAÇÃO AMBIENTAL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2" w:name="13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13 - Com base no que dispõe a </w:t>
      </w:r>
      <w:bookmarkEnd w:id="12"/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"http://www.lex.com.br/doc_47627_LEI_N_9795_DE_27_DE_ABRIL_DE_1999.aspx" </w:instrTex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010CC6" w:rsidRPr="00010CC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Lei nº 9.795, de 1999</w:t>
      </w:r>
      <w:r w:rsidR="0066147D" w:rsidRPr="00010CC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, são objetivos da Educação Ambiental a serem concretizados conforme cada fase, etapa, modalidade e nível de ensino: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desenvolver a compreensão integrada do meio ambiente em suas múltiplas e complexas relações para fomentar novas práticas sociais e de produção e consumo;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garantir a democratização e o acesso às informações referentes à área socioambiental;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III - estimular a mobilização social e política e o fortalecimento da consciência crítica sobre a dimensão socioambiental;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IV - incentivar a participação individual e coletiva, permanente e responsável, na preservação do equilíbrio do meio ambiente, entendendo-se a defesa da qualidade ambiental como um valor inseparável do exercício da cidadania;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 - estimular a cooperação entre as diversas regiões do País, em diferentes formas de arranjos territoriais, visando à construção de uma sociedade ambientalmente justa e sustentável;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VI - fomentar e fortalecer a integração entre ciência e tecnologia, visando à sustentabilidade socioambiental;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VII - fortalecer a cidadania, a autodeterminação dos povos e a solidariedade, a igualdade e o respeito aos direitos humanos, valendo-se de estratégias democráticas e da interação entre as culturas, como fundamentos para o futuro da humanidade;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VIII - promover o cuidado com a comunidade de vida, a integridade dos ecossistemas, a justiça econômica, a equidade social, étnica, racial e de gênero, e o diálogo para a convivência e a paz;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IX - promover os conhecimentos dos diversos grupos sociais formativos do País que utilizam e preservam a biodiversidade.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14 - A Educação Ambiental nas instituições de ensino, com base nos referenciais apresentados, deve contemplar: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abordagem curricular que enfatize a natureza como fonte de vida e relacione a dimensão ambiental à justiça social, aos direitos humanos, à saúde, ao trabalho, ao consumo, à pluralidade étnica, racial, de gênero, de diversidade sexual, e à superação do racismo e de todas as formas de discriminação e injustiça social;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abordagem curricular integrada e transversal, contínua e permanente em todas as áreas de conhecimento, componentes curriculares e atividades escolares e acadêmicas;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III - aprofundamento do pensamento crítico-reflexivo mediante estudos científicos, socioeconômicos, políticos e históricos a partir da dimensão socioambiental, valorizando a participação, a cooperação, o senso de justiça e a responsabilidade da comunidade </w:t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educacional em contraposição às relações de dominação e exploração presentes na realidade atual;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IV - incentivo à pesquisa e à apropriação de instrumentos pedagógicos e metodológicos que aprimorem a prática discente e docente e a cidadania ambiental;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V - estímulo à constituição de instituições de ensino como espaços educadores sustentáveis, integrando proposta curricular, gestão democrática, edificações, tornando-as referências de sustentabilidade socioambiental.</w:t>
      </w:r>
    </w:p>
    <w:p w:rsid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TÍTULO III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13" w:name="14"/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ORGANIZAÇÃO CURRICULAR</w:t>
      </w:r>
      <w:bookmarkEnd w:id="13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15 - O compromisso da instituição educacional, o papel socioeducativo, ambiental, artístico, cultural e as questões de gênero, etnia, raça e diversidade que compõem as ações educativas, a organização e a gestão curricular são componentes integrantes dos projetos institucionais e pedagógicos da Educação Básica e da Educação Superior.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§ 1º - A proposta curricular é constitutiva do Projeto </w:t>
      </w:r>
      <w:proofErr w:type="spellStart"/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PolíticoPedagógico</w:t>
      </w:r>
      <w:proofErr w:type="spellEnd"/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(PPP) e dos Projetos e Planos de Cursos (PC) das instituições de Educação Básica, e dos Projetos Pedagógicos de Curso (PPC) e do Projeto Pedagógico (PP) constante do Plano de Desenvolvimento Institucional (PDI) das instituições de Educação Superior.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§ 2º - O planejamento dos currículos deve considerar os níveis dos cursos, as idades e especificidades das fases, etapas, modalidades e da diversidade sociocultural dos estudantes, bem como de suas comunidades de vida, dos biomas e dos territórios em que se situam as instituições educacionais.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4" w:name="15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§ 3º - O tratamento pedagógico do currículo deve ser diversificado, permitindo reconhecer e valorizar a pluralidade e as diferenças individuais, sociais, étnicas e culturais dos estudantes, promovendo valores de cooperação, de relações solidárias e de respeito ao meio ambiente.</w:t>
      </w:r>
      <w:bookmarkEnd w:id="14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16 - A inserção dos conhecimentos concernentes à Educação Ambiental nos currículos da Educação Básica e da Educação Superior pode ocorrer: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pela transversalidade, mediante temas relacionados com o meio ambiente e a sustentabilidade socioambiental;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como conteúdo dos componentes já constantes do currículo;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III - pela combinação de transversalidade e de tratamento nos componentes curriculares.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5" w:name="16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Parágrafo único - Outras formas de inserção podem ser admitidas na organização curricular da Educação Superior e na Educação Profissional Técnica de Nível Médio, considerando a natureza dos cursos.</w:t>
      </w:r>
      <w:bookmarkEnd w:id="15"/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17 - Considerando os saberes e os valores da sustentabilidade, a diversidade de manifestações da vida, os princípios e os objetivos estabelecidos, o planejamento curricular e a gestão da instituição de ensino devem: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 - estimular: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a) visão integrada, multidimensional da área ambiental, considerando o estudo da diversidade biogeográfica e seus processos ecológicos vitais, as influências políticas, sociais, econômicas, psicológicas, dentre outras, na relação entre sociedade, meio ambiente, natureza, cultura, ciência e tecnologia;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b) pensamento crítico por meio de estudos filosóficos, científicos, socioeconômicos, políticos e históricos, na ótica da sustentabilidade socioambiental, valorizando a participação, a cooperação e a ética;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c) reconhecimento e valorização da diversidade dos múltiplos saberes e olhares científicos e populares sobre o meio ambiente, em especial de povos originários e de comunidades tradicionais;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d) vivências que promovam o reconhecimento, o respeito, a responsabilidade e o convívio cuidadoso com os seres vivos e seu habitat;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e) reflexão sobre as desigualdades socioeconômicas e seus impactos ambientais, que recaem principalmente sobre os grupos vulneráveis, visando à conquista da justiça ambiental;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f) uso das diferentes linguagens para a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produçãoeasocialização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de ações e experiências coletivas de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educomunicação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, a qual propõe a integração da comunicação com o uso de recursos tecnológicos na aprendizagem.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 - contribuir para: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a) o reconhecimento da importância dos aspectos constituintes e determinantes da dinâmica da natureza, contextualizando os conhecimentos a partir da paisagem, da bacia </w:t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hidrográfica, do bioma, do clima, dos processos geológicos, das ações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antrópicas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e suas interações sociais e políticas, analisando os diferentes recortes territoriais, cujas riquezas e potencialidades, usos e problemas devem ser identificados e compreendidos segundo a gênese e a dinâmica da natureza e das alterações provocadas pela sociedade;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b) a revisão de práticas escolares fragmentadas buscando construir outras práticas que considerem a interferência do ambiente na qualidade de vida das sociedades humanas nas diversas dimensões local, regional e planetária;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c) o estabelecimento das relações entre as mudanças do clima e o atual modelo de produção, consumo, organização social, visando à prevenção de desastres ambientais e à proteção das comunidades;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d) a promoção do cuidado e responsabilidade com as diversas formas de vida, do respeito às pessoas, culturas e comunidades;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e) a valorização dos conhecimentos referentes à saúde ambiental, inclusive no meio ambiente de trabalho, com ênfase na promoção da saúde para melhoria da qualidade de vida;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f) a construção da cidadania planetária a partir da perspectiva crítica e transformadora dos desafios ambientais a serem enfrentados pelas atuais e futuras gerações.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III - promover: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a) observação e estudo da natureza e de seus sistemas de funcionamento para possibilitar a descoberta de como as formas de vida relacionam-se entre si e os ciclos naturais interligam-se e integram-se uns aos outros;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b) ações pedagógicas que permitam aos sujeitos a compreensão crítica da dimensão ética e política das questões socioambientais, situadas tanto na esfera individual, como na esfera pública;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c) projetos e atividades, inclusive artísticas e lúdicas, que valorizem o sentido de pertencimento dos seres humanos à natureza, a diversidade dos seres vivos, as diferentes culturas locais, a tradição oral, entre outras, inclusive desenvolvidas em espaços nos quais os estudantes se identifiquem como integrantes da natureza, estimulando a percepção do meio ambiente como fundamental para o exercício da cidadania;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d) experiências que contemplem a produção de conhecimentos científicos, socioambientalmente responsáveis, a interação, o cuidado, a preservação e o conhecimento da sociobiodiversidade e da sustentabilidade da vida na Terra;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e) trabalho de comissões, grupos ou outras formas de atuação coletiva favoráveis à promoção de educação entre pares, para participação no planejamento, execução, avaliação e gestão de projetos de intervenção e ações de sustentabilidade socioambiental na instituição educacional e na comunidade, com foco na prevenção de riscos, na proteção e preservação do meio ambiente e da saúde humana e na construção de sociedades sustentáveis.</w:t>
      </w:r>
    </w:p>
    <w:p w:rsidR="00F96F81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>TÍTULO IV</w:t>
      </w:r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SISTEMAS DE ENSINO E REGIME DE COLABORAÇÃO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18 - Os conselhos de educação dos estados, do distrito federal e dos municípios devem estabelecer as normas complementares que tornem efetiva a educação ambiental em todas as fases, etapas, modalidades e níveis de ensino sob sua jurisdição.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19 - Os órgãos normativos e executivos dos sistemas de ensino devem articular-se entre si e com as universidades e demais instituições formadoras de profissionais da educação, para que os cursos e programas de formação inicial e continuada de professores, gestores, coordenadores, especialistas e outros profissionais que atuam na educação básica e na superior capacitem para o desenvolvimento didático-pedagógico da dimensão da educação ambiental na sua atuação escolar e acadêmica.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§ 1º - Os cursos de licenciatura, que qualificam para a docência na educação básica, e os cursos e programas de pós-graduação, qualificadores para a docência na educação superior, devem incluir formação com essa dimensão, com foco na metodologia integrada e interdisciplinar.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§ 2º - Os sistemas de ensino, em colaboração com outras instituições, devem instituir políticas permanentes que incentivem e </w:t>
      </w:r>
      <w:proofErr w:type="spell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dêem</w:t>
      </w:r>
      <w:proofErr w:type="spell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 condições concretas de formação continuada, para que se efetivem os princípios e se atinjam os objetivos da educação ambiental.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20 - As diretrizes curriculares nacionais e as normas para os cursos e programas da educação superior devem, na sua necessária atualização, prescrever o adequado para essa formação.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21 - Os sistemas de ensino devem promover as condições para que as instituições educacionais constituam-se em espaços educadores sustentáveis, com a intencionalidade de </w:t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educar para a sustentabilidade socioambiental de suas comunidades, integrando currículos, gestão e edificações em relação equilibrada com o meio ambiente, tornando-se referência para seu território.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22 - Os sistemas de ensino e as instituições de pesquisa, em regime de colaboração, devem fomentar e divulgar estudos e experiências realizados na área da educação ambiental.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§ 1º - Os sistemas de ensino devem propiciar às instituições educacionais meios para o estabelecimento de diálogo e parceria com a comunidade, visando à produção de conhecimentos sobre condições e alternativas socioambientais locais e regionais e à intervenção para a qualificação da vida e da convivência saudável.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§ 2º - Recomenda-se que os órgãos públicos de fomento e financiamento à pesquisa incrementem o apoio a projetos de pesquisa e investigação na área da educação ambiental, sobretudo visando ao desenvolvimento de tecnologias mitigadoras de impactos negativos ao meio ambiente e à saúde.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23 - Os sistemas de ensino, em regime de colaboração, devem criar políticas de produção e de aquisição de materiais didáticos e paradidáticos, com engajamento da comunidade educativa, orientados pela dimensão socioambiental.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Art. 24 - O ministério da educação (</w:t>
      </w:r>
      <w:proofErr w:type="spellStart"/>
      <w:proofErr w:type="gramStart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>mec</w:t>
      </w:r>
      <w:proofErr w:type="spellEnd"/>
      <w:proofErr w:type="gramEnd"/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) e os correspondentes órgãos estaduais, distrital e municipais devem incluir o atendimento destas diretrizes nas avaliações para fins de credenciamento e recredenciamento, de autorização e renovação de autorização, e de reconhecimento de instituições educacionais e de cursos. </w:t>
      </w:r>
    </w:p>
    <w:p w:rsidR="00010CC6" w:rsidRPr="00010CC6" w:rsidRDefault="00F96F81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10CC6" w:rsidRPr="00010CC6">
        <w:rPr>
          <w:rFonts w:ascii="Arial" w:eastAsia="Times New Roman" w:hAnsi="Arial" w:cs="Arial"/>
          <w:sz w:val="20"/>
          <w:szCs w:val="20"/>
          <w:lang w:eastAsia="pt-BR"/>
        </w:rPr>
        <w:t xml:space="preserve">Art. 25 - Esta Resolução entra em vigor na data de sua publicação. </w:t>
      </w:r>
    </w:p>
    <w:p w:rsid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6" w:name="17"/>
    </w:p>
    <w:p w:rsidR="00010CC6" w:rsidRPr="00010CC6" w:rsidRDefault="00010CC6" w:rsidP="00010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0CC6">
        <w:rPr>
          <w:rFonts w:ascii="Arial" w:eastAsia="Times New Roman" w:hAnsi="Arial" w:cs="Arial"/>
          <w:sz w:val="20"/>
          <w:szCs w:val="20"/>
          <w:lang w:eastAsia="pt-BR"/>
        </w:rPr>
        <w:t>PASCHOAL LAÉRCIO ARMONIA - Em exercício</w:t>
      </w:r>
      <w:bookmarkEnd w:id="16"/>
    </w:p>
    <w:p w:rsidR="00876E6B" w:rsidRPr="00010CC6" w:rsidRDefault="00876E6B">
      <w:pPr>
        <w:rPr>
          <w:rFonts w:ascii="Arial" w:hAnsi="Arial" w:cs="Arial"/>
          <w:sz w:val="20"/>
          <w:szCs w:val="20"/>
        </w:rPr>
      </w:pPr>
    </w:p>
    <w:sectPr w:rsidR="00876E6B" w:rsidRPr="00010CC6" w:rsidSect="00876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C6"/>
    <w:rsid w:val="00010CC6"/>
    <w:rsid w:val="0066147D"/>
    <w:rsid w:val="00876E6B"/>
    <w:rsid w:val="00F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6B"/>
  </w:style>
  <w:style w:type="paragraph" w:styleId="Ttulo1">
    <w:name w:val="heading 1"/>
    <w:basedOn w:val="Normal"/>
    <w:link w:val="Ttulo1Char"/>
    <w:uiPriority w:val="9"/>
    <w:qFormat/>
    <w:rsid w:val="0001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0C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orgao">
    <w:name w:val="orgao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0CC6"/>
    <w:rPr>
      <w:color w:val="0000FF"/>
      <w:u w:val="single"/>
    </w:rPr>
  </w:style>
  <w:style w:type="paragraph" w:customStyle="1" w:styleId="capitulo">
    <w:name w:val="capitulo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0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com.br/doc_82188_CONSTITUICAO_DA_REPUBLICA_FEDERATIVA_DO_BRASIL_DE_1988.aspx" TargetMode="External"/><Relationship Id="rId13" Type="http://schemas.openxmlformats.org/officeDocument/2006/relationships/hyperlink" Target="http://www.lex.com.br/doc_54118_DECRETO_N_4281_DE_25_DE_JUNHO_DE_2002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.com.br/doc_82188_CONSTITUICAO_DA_REPUBLICA_FEDERATIVA_DO_BRASIL_DE_1988.aspx" TargetMode="External"/><Relationship Id="rId12" Type="http://schemas.openxmlformats.org/officeDocument/2006/relationships/hyperlink" Target="http://www.lex.com.br/doc_47627_LEI_N_9795_DE_27_DE_ABRIL_DE_1999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x.com.br/doc_38133_LEI_N_9394_DE_20_DE_DEZEMBRO_DE_1996.aspx" TargetMode="External"/><Relationship Id="rId11" Type="http://schemas.openxmlformats.org/officeDocument/2006/relationships/hyperlink" Target="http://www.lex.com.br/doc_38133_LEI_N_9394_DE_20_DE_DEZEMBRO_DE_1996.aspx" TargetMode="External"/><Relationship Id="rId5" Type="http://schemas.openxmlformats.org/officeDocument/2006/relationships/hyperlink" Target="http://www.lex.com.br/doc_34868_LEI_N_9131_DE_24_DE_NOVEMBRO_DE_1995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x.com.br/doc_90026_LEI_N_6938_DE_31_DE_AGOSTO_DE_1981.aspx" TargetMode="External"/><Relationship Id="rId4" Type="http://schemas.openxmlformats.org/officeDocument/2006/relationships/hyperlink" Target="http://www.lex.com.br/doc_86980_LEI_N_4024_DE_20_DE_DEZEMBRO_DE_1961.aspx" TargetMode="External"/><Relationship Id="rId9" Type="http://schemas.openxmlformats.org/officeDocument/2006/relationships/hyperlink" Target="http://www.lex.com.br/doc_90026_LEI_N_6938_DE_31_DE_AGOSTO_DE_1981.aspx" TargetMode="External"/><Relationship Id="rId14" Type="http://schemas.openxmlformats.org/officeDocument/2006/relationships/hyperlink" Target="http://www.lex.com.br/doc_47627_LEI_N_9795_DE_27_DE_ABRIL_DE_1999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3677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2012-06-20T12:56:00Z</dcterms:created>
  <dcterms:modified xsi:type="dcterms:W3CDTF">2012-06-21T14:35:00Z</dcterms:modified>
</cp:coreProperties>
</file>