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D" w:rsidRDefault="0012798D" w:rsidP="001F19D8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12798D" w:rsidRDefault="0012798D" w:rsidP="001F19D8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12798D" w:rsidRDefault="0012798D" w:rsidP="001F19D8">
      <w:pPr>
        <w:autoSpaceDE w:val="0"/>
        <w:autoSpaceDN w:val="0"/>
        <w:adjustRightInd w:val="0"/>
        <w:spacing w:after="0" w:line="240" w:lineRule="auto"/>
        <w:jc w:val="left"/>
        <w:rPr>
          <w:rFonts w:ascii="Frutiger-Light" w:hAnsi="Frutiger-Light" w:cs="Frutiger-Light"/>
          <w:sz w:val="18"/>
          <w:szCs w:val="18"/>
        </w:rPr>
      </w:pPr>
      <w:r>
        <w:rPr>
          <w:rFonts w:ascii="Frutiger-Black" w:hAnsi="Frutiger-Black" w:cs="Frutiger-Black"/>
          <w:b/>
          <w:bCs/>
          <w:sz w:val="18"/>
          <w:szCs w:val="18"/>
        </w:rPr>
        <w:t xml:space="preserve">26 – </w:t>
      </w:r>
      <w:r>
        <w:rPr>
          <w:rFonts w:ascii="Frutiger-Light" w:hAnsi="Frutiger-Light" w:cs="Frutiger-Light"/>
          <w:sz w:val="18"/>
          <w:szCs w:val="18"/>
        </w:rPr>
        <w:t xml:space="preserve">São Paulo, 124 (207)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sexta-feira, 31 de outubro de </w:t>
      </w:r>
      <w:proofErr w:type="gramStart"/>
      <w:r>
        <w:rPr>
          <w:rFonts w:ascii="Frutiger-Light" w:hAnsi="Frutiger-Light" w:cs="Frutiger-Light"/>
          <w:sz w:val="18"/>
          <w:szCs w:val="18"/>
        </w:rPr>
        <w:t>2014</w:t>
      </w:r>
      <w:proofErr w:type="gramEnd"/>
    </w:p>
    <w:p w:rsidR="0012798D" w:rsidRDefault="0012798D" w:rsidP="001F19D8">
      <w:pPr>
        <w:autoSpaceDE w:val="0"/>
        <w:autoSpaceDN w:val="0"/>
        <w:adjustRightInd w:val="0"/>
        <w:spacing w:after="0" w:line="240" w:lineRule="auto"/>
        <w:jc w:val="left"/>
        <w:rPr>
          <w:rFonts w:ascii="Frutiger-Light" w:hAnsi="Frutiger-Light" w:cs="Frutiger-Light"/>
          <w:sz w:val="18"/>
          <w:szCs w:val="18"/>
        </w:rPr>
      </w:pPr>
    </w:p>
    <w:p w:rsidR="0012798D" w:rsidRDefault="0012798D" w:rsidP="001F19D8">
      <w:pPr>
        <w:autoSpaceDE w:val="0"/>
        <w:autoSpaceDN w:val="0"/>
        <w:adjustRightInd w:val="0"/>
        <w:spacing w:after="0" w:line="240" w:lineRule="auto"/>
        <w:jc w:val="left"/>
        <w:rPr>
          <w:rFonts w:ascii="Frutiger-Light" w:hAnsi="Frutiger-Light" w:cs="Frutiger-Light"/>
          <w:sz w:val="18"/>
          <w:szCs w:val="18"/>
        </w:rPr>
      </w:pPr>
    </w:p>
    <w:p w:rsidR="0012798D" w:rsidRDefault="0012798D" w:rsidP="001F19D8">
      <w:pPr>
        <w:autoSpaceDE w:val="0"/>
        <w:autoSpaceDN w:val="0"/>
        <w:adjustRightInd w:val="0"/>
        <w:spacing w:after="0" w:line="240" w:lineRule="auto"/>
        <w:jc w:val="left"/>
        <w:rPr>
          <w:rFonts w:ascii="Frutiger-Cn" w:hAnsi="Frutiger-Cn" w:cs="Frutiger-Cn"/>
          <w:sz w:val="14"/>
          <w:szCs w:val="14"/>
        </w:rPr>
      </w:pP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Parecer 361/14 - da Câmara de Educação Básica, relatado</w:t>
      </w:r>
      <w:r w:rsidR="00FC52A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pelo Cons. Francisco Antônio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Poli</w:t>
      </w:r>
      <w:proofErr w:type="gramEnd"/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Deliberação: Na íntegra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PROCESSO SEE 37/1111/2014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INTERESSADA</w:t>
      </w:r>
      <w:r w:rsidR="00FC52AB">
        <w:rPr>
          <w:rFonts w:ascii="Frutiger-Cn" w:hAnsi="Frutiger-Cn" w:cs="Frutiger-Cn"/>
          <w:sz w:val="24"/>
          <w:szCs w:val="24"/>
        </w:rPr>
        <w:t>:</w:t>
      </w:r>
      <w:r w:rsidRPr="00206AB1">
        <w:rPr>
          <w:rFonts w:ascii="Frutiger-Cn" w:hAnsi="Frutiger-Cn" w:cs="Frutiger-Cn"/>
          <w:sz w:val="24"/>
          <w:szCs w:val="24"/>
        </w:rPr>
        <w:t xml:space="preserve"> Coordenadoria de Gestão da Educação Básica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– CGEB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ASSUNTO</w:t>
      </w:r>
      <w:r w:rsidR="00FC52AB">
        <w:rPr>
          <w:rFonts w:ascii="Frutiger-Cn" w:hAnsi="Frutiger-Cn" w:cs="Frutiger-Cn"/>
          <w:sz w:val="24"/>
          <w:szCs w:val="24"/>
        </w:rPr>
        <w:t>:</w:t>
      </w:r>
      <w:r w:rsidRPr="00206AB1">
        <w:rPr>
          <w:rFonts w:ascii="Frutiger-Cn" w:hAnsi="Frutiger-Cn" w:cs="Frutiger-Cn"/>
          <w:sz w:val="24"/>
          <w:szCs w:val="24"/>
        </w:rPr>
        <w:t xml:space="preserve"> Consulta a respeito da Educação Especial para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 Trabalho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RELATOR</w:t>
      </w:r>
      <w:r w:rsidR="00FC52AB">
        <w:rPr>
          <w:rFonts w:ascii="Frutiger-Cn" w:hAnsi="Frutiger-Cn" w:cs="Frutiger-Cn"/>
          <w:sz w:val="24"/>
          <w:szCs w:val="24"/>
        </w:rPr>
        <w:t>:</w:t>
      </w:r>
      <w:r w:rsidRPr="00206AB1">
        <w:rPr>
          <w:rFonts w:ascii="Frutiger-Cn" w:hAnsi="Frutiger-Cn" w:cs="Frutiger-Cn"/>
          <w:sz w:val="24"/>
          <w:szCs w:val="24"/>
        </w:rPr>
        <w:t xml:space="preserve"> Cons.° Francisco Antônio Poli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PARECER CEE Nº 361/2014 - CEB - Aprovado em 29/10/2014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CONSELHO PLENO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 RELATÓRIO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1.1 HISTÓRICO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O Chefe de Gabinete da Secretaria de Estado da Educação,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atendendo a uma solicitação da Coordenadoria de Gestão da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Educação Básica, encaminha a este Conselho uma consulta com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respeito à Educação Especial para o Trabalho, relatando que 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Secretaria da Educação do Estado foi procurada, em 2007, pela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Federação Estadual das </w:t>
      </w:r>
      <w:proofErr w:type="spellStart"/>
      <w:proofErr w:type="gramStart"/>
      <w:r w:rsidRPr="00206AB1">
        <w:rPr>
          <w:rFonts w:ascii="Frutiger-Cn" w:hAnsi="Frutiger-Cn" w:cs="Frutiger-Cn"/>
          <w:sz w:val="24"/>
          <w:szCs w:val="24"/>
        </w:rPr>
        <w:t>APAEs</w:t>
      </w:r>
      <w:proofErr w:type="spellEnd"/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(Associação de Pais e Amigos de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Excepcionais), para estudar um novo modelo de atendimento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encaminhamento dos alunos com deficiência intelectual do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Estado de São Paulo. Neste momento, instituiu-se um grupo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trabalho com o desafio de construir um sistema de ensino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inclusivo, a partir da articulação com diferentes redes, oferecendo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às pessoas com deficiência intelectual oportunidades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diversificadas, visando atender distintas necessidades desse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público-alvo. (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g.n.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)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Em função desse trabalho, em 2013, dois documentos foram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concluídos:</w:t>
      </w:r>
    </w:p>
    <w:p w:rsidR="001F19D8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1. “Diretrizes para a Cooperação Técnica entre as </w:t>
      </w:r>
      <w:proofErr w:type="spellStart"/>
      <w:proofErr w:type="gramStart"/>
      <w:r w:rsidRPr="00206AB1">
        <w:rPr>
          <w:rFonts w:ascii="Frutiger-Cn" w:hAnsi="Frutiger-Cn" w:cs="Frutiger-Cn"/>
          <w:sz w:val="24"/>
          <w:szCs w:val="24"/>
        </w:rPr>
        <w:t>APAEs</w:t>
      </w:r>
      <w:proofErr w:type="spellEnd"/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e 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Secretaria da Educação do Estado de São Paulo”; e</w:t>
      </w:r>
    </w:p>
    <w:p w:rsidR="00EB4DC5" w:rsidRPr="00206AB1" w:rsidRDefault="001F19D8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2. “Diretrizes para a Educação Especial para o Trabalho”.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Essas Diretrizes foram elaboradas objetivando atender às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necessidades dos adolescentes, jovens e adultos com deficiência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intelectual e propuseram um novo enfoque para a preparação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para o trabalho, já que visa à inclusão na vida em sociedade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das pessoas com deficiência intelectual propiciando habilidades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competências para a sua inserção no mundo do trabalho 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exercício pleno da cidadania. (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g.n.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)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 termo "Educação Especial para o Trabalho", além de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caracterizar a clientela, indica que não se trata de simples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encontros de instrução, mas de um curso. Para isso, diferentes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módulos com temários diversos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q</w:t>
      </w:r>
      <w:r w:rsidR="00EB4DC5" w:rsidRPr="00206AB1">
        <w:rPr>
          <w:rFonts w:ascii="Frutiger-Cn" w:hAnsi="Frutiger-Cn" w:cs="Frutiger-Cn"/>
          <w:sz w:val="24"/>
          <w:szCs w:val="24"/>
        </w:rPr>
        <w:t>básicas</w:t>
      </w:r>
      <w:proofErr w:type="spellEnd"/>
      <w:r w:rsidR="00EB4DC5" w:rsidRPr="00206AB1">
        <w:rPr>
          <w:rFonts w:ascii="Frutiger-Cn" w:hAnsi="Frutiger-Cn" w:cs="Frutiger-Cn"/>
          <w:sz w:val="24"/>
          <w:szCs w:val="24"/>
        </w:rPr>
        <w:t xml:space="preserve"> e de gestão serão percorridos e outros serão integrados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="00EB4DC5" w:rsidRPr="00206AB1">
        <w:rPr>
          <w:rFonts w:ascii="Frutiger-Cn" w:hAnsi="Frutiger-Cn" w:cs="Frutiger-Cn"/>
          <w:sz w:val="24"/>
          <w:szCs w:val="24"/>
        </w:rPr>
        <w:t>à proposta, dependendo dos resultados de sondagem de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="00EB4DC5" w:rsidRPr="00206AB1">
        <w:rPr>
          <w:rFonts w:ascii="Frutiger-Cn" w:hAnsi="Frutiger-Cn" w:cs="Frutiger-Cn"/>
          <w:sz w:val="24"/>
          <w:szCs w:val="24"/>
        </w:rPr>
        <w:t>interesses, aptidões, características físicas e perfil laboral. Sua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="00EB4DC5" w:rsidRPr="00206AB1">
        <w:rPr>
          <w:rFonts w:ascii="Frutiger-Cn" w:hAnsi="Frutiger-Cn" w:cs="Frutiger-Cn"/>
          <w:sz w:val="24"/>
          <w:szCs w:val="24"/>
        </w:rPr>
        <w:t>implantação será gradativa, como é aconselhável para esse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="00EB4DC5" w:rsidRPr="00206AB1">
        <w:rPr>
          <w:rFonts w:ascii="Frutiger-Cn" w:hAnsi="Frutiger-Cn" w:cs="Frutiger-Cn"/>
          <w:sz w:val="24"/>
          <w:szCs w:val="24"/>
        </w:rPr>
        <w:t>tipo de projeto.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Pretende-se ofertar a Educação Especial para o Trabalho aos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alunos com deficiência intelectual, matriculados na Educação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Especial, encaminhados pela rede pública e privada de educação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e/ou encaminhados pela Diretoria de Ensino ou oriundos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da comunidade. Cabe ressaltar que o curso proposto poderá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ser oferecido pelas escolas das instituições especializadas (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IEs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),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06AB1">
        <w:rPr>
          <w:rFonts w:ascii="Frutiger-Cn" w:hAnsi="Frutiger-Cn" w:cs="Frutiger-Cn"/>
          <w:sz w:val="24"/>
          <w:szCs w:val="24"/>
        </w:rPr>
        <w:t>conveniadas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ou não com a SEE.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Contudo, cabe lembrar que, ao falar em Educação Especial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para o Trabalho, não há relação com a modalidade </w:t>
      </w:r>
      <w:r w:rsidRPr="00206AB1">
        <w:rPr>
          <w:rFonts w:ascii="Frutiger-Cn" w:hAnsi="Frutiger-Cn" w:cs="Frutiger-Cn"/>
          <w:sz w:val="24"/>
          <w:szCs w:val="24"/>
        </w:rPr>
        <w:lastRenderedPageBreak/>
        <w:t>Educação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Profissional Técnica de Nível Médio, mas sim com uma categoria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ensino que faz parte da modalidade Educação Especial. O que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 visa, portanto, não é uma formação profissional específica.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Diante desse contexto, notou-se a necessidade de uma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instrução focada no desenvolvimento das habilidades que serão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fundamentais para a inserção dessas pessoas no mercado de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trabalho, proporcionando melhores condições para a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implementação</w:t>
      </w:r>
      <w:proofErr w:type="gramEnd"/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disposto na legislação brasileira no que se refere à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garantia de direitos das pessoas com deficiência.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Mediante o exposto, o grupo de trabalho concluiu que 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proposta de Educação Especial para o Trabalho foi elaborada e,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por seu caráter inovador, há carência de um referencial legal que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normatize dentro do Sistema Paulista de Ensino. (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g.n.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)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Nessa linha, o grupo de trabalho encaminha a este Colegiado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os seguintes questionamentos: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01 - As escolas especiais oferecem educação infantil e os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anos iniciais do ensino fundamental. A partir desta proposta,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passariam a oferecer também a Educação Especial para o Trabalho.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Fazem-se necessárias normatizações específicas para que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tais escolas adotem esta proposta?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02 - Diante do ineditismo da proposta da Educação Especial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para o Trabalho, seria necessário um processo de autorização do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curso ou tão somente promover alteração regimental?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03 - Uma vez que a Educação Especial para o Trabalho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situa-se na modalidade de Educação Especial e não na modalidade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Educação Profissional Técnica de Nível Médio, 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considerando que as escolas das instituições que irão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oferecêlas</w:t>
      </w:r>
      <w:proofErr w:type="spellEnd"/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serão conveniadas, caberia certificação aos alunos? De que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forma ela poderia ocorrer?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 APRECIAÇÃO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1.2.1 A Educação Especial, no Brasil, percorreu um longo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caminho até ser reconhecida como modalidade (LDB, Lei nº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9.394/96 – Capítulo V - Da Educação Especial). Todo o percurso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até então vivenciado trouxe um tempo no qual a educação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inclusiva não pode ser ignorada, e é urgente a construção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de</w:t>
      </w:r>
      <w:proofErr w:type="gramEnd"/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06AB1">
        <w:rPr>
          <w:rFonts w:ascii="Frutiger-Cn" w:hAnsi="Frutiger-Cn" w:cs="Frutiger-Cn"/>
          <w:sz w:val="24"/>
          <w:szCs w:val="24"/>
        </w:rPr>
        <w:t>uma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educação laboral inclusiva.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1.2.2 Marcos Legais: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Em 22 de dezembro de 1971, através da Resolução nº.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/ 8429, a Assembleia Geral da ONU aprovou a "Declaração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Direitos do Deficiente Mental". Entre outros pontos, essa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Declaração estabelece que: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1- O deficiente mental deve gozar, na medida do possível,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dos mesmos direitos que todos os outros seres humanos.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2- O deficiente mental tem direito à segurança econômica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um nível de vida decente. Tem ainda o direito, na medida das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suas próprias possibilidades, de efetuar um trabalho produtivo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ou de exercer qualquer ocupação útil.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Essa proposição vem no bojo de outras duas importantes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Declarações Universais que definem a igualdade de todos os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homens e mulheres ao exercício de direitos. São a "Declaração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dos Direitos do Homem e do Cidadão", de 1789, um documento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culminante da Revolução Francesa, que define os direitos individuais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coletivos dos homens como universais, e a "Declaração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Universal dos Direitos Humanos", da ONU, de 1948, que delineia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os direitos humanos básicos.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O paradigma da inclusão tornou-se parte de nossa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realidade a partir da década de 1990, apoiado nos diversos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documentos internacionais, como a Conferência Mundial sobre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Educação para Todos, em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Jontien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, na Tailândia (1990), a Conferência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Mundial sobre Necessidades Educativas Especiais: Acesso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e Qualidade, que deu origem à “Declaração de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Salamanca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”,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realizada </w:t>
      </w:r>
      <w:r w:rsidRPr="00206AB1">
        <w:rPr>
          <w:rFonts w:ascii="Frutiger-Cn" w:hAnsi="Frutiger-Cn" w:cs="Frutiger-Cn"/>
          <w:sz w:val="24"/>
          <w:szCs w:val="24"/>
        </w:rPr>
        <w:lastRenderedPageBreak/>
        <w:t xml:space="preserve">em junho de 1994, no município de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Salamanca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, na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Espanha, e de movimentos sociopolíticos em prol da dignidade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humana com vistas à igualdade de oportunidades.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No Brasil, a Constituição Federal também incorpora esses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princípios integradores, o que vem expresso nos seus artigos 6º;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7º, XXXI;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23, II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; 24, XIV, e 37.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Normas infraconstitucionais também foram editadas,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nesse sentido, das quais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são exemplos a Lei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nº 7.853/1989, que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fixa a Política Nacional para a Integração da Pessoa Portadora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Deficiência, e o Decreto Federal nº 3.298/1999, que define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Deficiência e estabelece suas categorias, para fins legais.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 Lei de Diretrizes e Bases da Educação Nacional, Lei n°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9.394 de 1996, no Capítulo V, ao tratar da Educação Especial,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também incorpora esses princípios integradores, reconhecendo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que a educação é um instrumento fundamental para a inclusão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das pessoas com deficiência, particularmente no inciso IV do Art.</w:t>
      </w:r>
      <w:r w:rsidR="00206AB1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59, com a redação dada pela Lei nº 12.796, de 2013.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Art. 59 - Os sistemas de ensino assegurarão aos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educandos</w:t>
      </w:r>
      <w:proofErr w:type="spellEnd"/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deficiência, transtornos globais do desenvolvimento e altas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habilidades ou superdotação: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IV - educação especial para o trabalho, visando a sua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efetiva integração na vida em sociedade, inclusive condições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adequadas para os que não revelarem capacidade de inserção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no trabalho competitivo, mediante articulação com os órgãos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oficiais afins, bem como para aqueles que apresentam uma habilidade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superior nas áreas artísticas, intelectual ou psicomotora.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Lei n° 10.097, de 19 de dezembro de 2000, que alterou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dispositivos da Consolidação das Leis do Trabalho - CLT, aprovada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pelo Decreto-Lei n° 5.452, de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1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° de maio de 1943, dando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ênfase ao perfil do aprendiz, definindo que “aprendiz é o jovem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que estuda e trabalha, recebendo, ao mesmo tempo, formação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na profissão para a qual está se capacitando” (Parágrafo Único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06AB1">
        <w:rPr>
          <w:rFonts w:ascii="Frutiger-Cn" w:hAnsi="Frutiger-Cn" w:cs="Frutiger-Cn"/>
          <w:sz w:val="24"/>
          <w:szCs w:val="24"/>
        </w:rPr>
        <w:t>do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Art. 403).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• Decreto 3.956, de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8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de novembro de 2001, que promulgou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Convenção Interamericana para a Eliminação de Todas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as Formas de Discriminação contra as Pessoas Portadoras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Deficiência.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Parecer CNE/CEB n° 17, de 03 de julho de 2001, que trata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das Diretrizes Nacionais para a Educação Especial na Educação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Básica, tendo como relatores os Conselheiros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Kuno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Paulo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Rhoden</w:t>
      </w:r>
      <w:proofErr w:type="spellEnd"/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Sylvia Figueiredo Gouvêa.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Resolução CNE/CEB n° 02, de 11 de setembro de 2001,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que Institui Diretrizes Nacionais para a Educação Especial na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Educação Básica, e em seu Art. 4° define a Educação Especial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como "modalidade da Educação Básica (que) considerará 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situações singulares, os perfis dos estudantes, as características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biopsicossociais dos alunos e suas faixas etárias e se pautará em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princípios éticos, políticos e estéticos".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Convenção Internacional sobre os Direitos das Pessoas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Deficiência, da ONU, realizada em Nova York, em 13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dezembro de 2006. De acordo com o Artigo 27 (que dispõe sobre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Trabalho e Emprego),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1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, “d”, deve-se "possibilitar às pessoas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deficiência o acesso efetivo a programas de orientação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técnica e profissional e a serviços de colocação no trabalho e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treinamento profissional e continuado".</w:t>
      </w:r>
    </w:p>
    <w:p w:rsidR="00EB4DC5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Portaria do Ministério do Trabalho e Emprego, Nº 615,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13 de dezembro de 2007, que em seu Art. 1 ° criou o Cadastro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Nacional de Aprendizagem, “destinado à inscrição das entidades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qualificadas em formação técnico-</w:t>
      </w:r>
      <w:r w:rsidRPr="00206AB1">
        <w:rPr>
          <w:rFonts w:ascii="Frutiger-Cn" w:hAnsi="Frutiger-Cn" w:cs="Frutiger-Cn"/>
          <w:sz w:val="24"/>
          <w:szCs w:val="24"/>
        </w:rPr>
        <w:lastRenderedPageBreak/>
        <w:t>profissional metódica, relacionadas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no art. 8° do Decreto n° 5.598/ 2005, buscando promover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qualidade pedagógica e a efetividade social” (Redação dada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pela Portaria 1003/2008/MTE).</w:t>
      </w:r>
    </w:p>
    <w:p w:rsidR="004E2551" w:rsidRPr="00206AB1" w:rsidRDefault="00EB4DC5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1.2.3 A proteção legal às pessoas com deficiência e as políticas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afirmativas, como a lei de reserva de vagas e o decreto de</w:t>
      </w:r>
      <w:proofErr w:type="gramStart"/>
      <w:r w:rsidR="00174AAA" w:rsidRPr="00206AB1">
        <w:rPr>
          <w:rFonts w:ascii="Frutiger-Cn" w:hAnsi="Frutiger-Cn" w:cs="Frutiger-Cn"/>
          <w:sz w:val="24"/>
          <w:szCs w:val="24"/>
        </w:rPr>
        <w:t xml:space="preserve"> 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proofErr w:type="gramEnd"/>
      <w:r w:rsidR="004E2551" w:rsidRPr="00206AB1">
        <w:rPr>
          <w:rFonts w:ascii="Frutiger-Cn" w:hAnsi="Frutiger-Cn" w:cs="Frutiger-Cn"/>
          <w:sz w:val="24"/>
          <w:szCs w:val="24"/>
        </w:rPr>
        <w:t>acessibilidade, entre outros mecanismos, vêm fortalecendo programas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4E2551" w:rsidRPr="00206AB1">
        <w:rPr>
          <w:rFonts w:ascii="Frutiger-Cn" w:hAnsi="Frutiger-Cn" w:cs="Frutiger-Cn"/>
          <w:sz w:val="24"/>
          <w:szCs w:val="24"/>
        </w:rPr>
        <w:t>educacionais que avançam na direção da inclusão social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4E2551" w:rsidRPr="00206AB1">
        <w:rPr>
          <w:rFonts w:ascii="Frutiger-Cn" w:hAnsi="Frutiger-Cn" w:cs="Frutiger-Cn"/>
          <w:sz w:val="24"/>
          <w:szCs w:val="24"/>
        </w:rPr>
        <w:t>pelo trabalho. A já citada Lei federal nº 7.853/1989 considera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4E2551" w:rsidRPr="00206AB1">
        <w:rPr>
          <w:rFonts w:ascii="Frutiger-Cn" w:hAnsi="Frutiger-Cn" w:cs="Frutiger-Cn"/>
          <w:sz w:val="24"/>
          <w:szCs w:val="24"/>
        </w:rPr>
        <w:t>crime a discriminação contra os deficientes, estipulando penas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4E2551" w:rsidRPr="00206AB1">
        <w:rPr>
          <w:rFonts w:ascii="Frutiger-Cn" w:hAnsi="Frutiger-Cn" w:cs="Frutiger-Cn"/>
          <w:sz w:val="24"/>
          <w:szCs w:val="24"/>
        </w:rPr>
        <w:t>(de reclusão) “para quem obstar, sem justa causa, o acesso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4E2551" w:rsidRPr="00206AB1">
        <w:rPr>
          <w:rFonts w:ascii="Frutiger-Cn" w:hAnsi="Frutiger-Cn" w:cs="Frutiger-Cn"/>
          <w:sz w:val="24"/>
          <w:szCs w:val="24"/>
        </w:rPr>
        <w:t>alguém a qualquer cargo público, por motivos derivados de sua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4E2551" w:rsidRPr="00206AB1">
        <w:rPr>
          <w:rFonts w:ascii="Frutiger-Cn" w:hAnsi="Frutiger-Cn" w:cs="Frutiger-Cn"/>
          <w:sz w:val="24"/>
          <w:szCs w:val="24"/>
        </w:rPr>
        <w:t>deficiência, ou negar, sem justa causa, a alguém, por motivos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4E2551" w:rsidRPr="00206AB1">
        <w:rPr>
          <w:rFonts w:ascii="Frutiger-Cn" w:hAnsi="Frutiger-Cn" w:cs="Frutiger-Cn"/>
          <w:sz w:val="24"/>
          <w:szCs w:val="24"/>
        </w:rPr>
        <w:t>derivados de sua deficiência, emprego ou trabalho” (Art. 8º).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1.2.4 Quanto à reserva de vagas e acessibilidade,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destacamse</w:t>
      </w:r>
      <w:proofErr w:type="spellEnd"/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Constituição do Estado de São Paulo, Artigo 115; a Lei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nº 8.213/1991, que Dispõe sobre os Planos de Benefícios da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Previdência Social e dá outras providências (Artigo 93); a Lei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nº 8.112/1990, que Dispõe sobre o Regime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Jurídico dos Servidores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Públicos Civis da União, das autarquias e das fundações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públicas federais (Artigo 5º, §2º)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, e o já mencionado Decreto nº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3.298/1999, Artigo 37, § 1º.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1.2.5 O Brasil já alcançou grandes avanços no que diz</w:t>
      </w:r>
      <w:r w:rsidR="00E631D9">
        <w:rPr>
          <w:rFonts w:ascii="Frutiger-Cn" w:hAnsi="Frutiger-Cn" w:cs="Frutiger-Cn"/>
          <w:sz w:val="24"/>
          <w:szCs w:val="24"/>
        </w:rPr>
        <w:t xml:space="preserve"> respeito à legislação </w:t>
      </w:r>
      <w:r w:rsidRPr="00206AB1">
        <w:rPr>
          <w:rFonts w:ascii="Frutiger-Cn" w:hAnsi="Frutiger-Cn" w:cs="Frutiger-Cn"/>
          <w:sz w:val="24"/>
          <w:szCs w:val="24"/>
        </w:rPr>
        <w:t>para a inclusão social das pessoas com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deficiência. No entanto, ainda há muito que ser realizado para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que as leis sejam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implementadas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 Censo de 2010, realizado pelo Instituto Brasileiro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Geografia e Estatística (IBGE), traz como um de seus dados que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45.606.048 milhões de brasileiros (23,9% da população) têm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alguma deficiência.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Atualmente, estão matriculados nas escolas da rede estadual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São Paulo mais de 38.000 alunos com deficiência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intelectual. Se considerarmos as demais redes, esse número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ultrapassa 52.000 alunos com algum tipo de deficiência intelectual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integrando o sistema educacional.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Entretanto, apesar do grande contingente, existe um desconhecimento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sobre o potencial da pessoa com deficiência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intelectual que, historicamente, foi tida como incapaz. Consequentemente,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tornou-se ele o "excluído da inclusão", pois 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habilidades valorizadas pela escola são exatamente o seu ponto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maior dificuldade. Atualmente, define-se deficiência intelectual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como “uma incapacidade caracterizada por limitações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significativas tanto no funcionamento intelectual (raciocínio,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aprendizado, resolução de problemas) quanto no comportamento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adaptativo, que cobre uma gama de habilidades sociais 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práticas do dia a dia”.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Tendo em vista o público descrito acima, a SEE oferece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atendimento em contraturno nas Salas de Recursos, classes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regidas por professores especializados,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itinerância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e convênios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escolas das instituições especializadas, procurando atender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toda sua demanda de crianças, jovens e adultos.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Quanto ao público jovem e adulto, as “Diretrizes para 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Educação Especial para o Trabalho” (SEE, 2013), apresentam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o conceito e os pressupostos da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andragogia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que remete a uma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educação voltada para o adulto.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Neste modelo, a educação é de responsabilidade compartilhada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entre professor e aluno. Para os adultos, a eficácia 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processo educacional está relacionada à importância prática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conteúdo, a experimentação, a vivência, e a aprender o que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interessa.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O modelo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andragógico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baseia-se em pressupostos como: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necessidade de saber: adultos precisam saber o porquê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aprender algo e qual o ganho que terão no processo;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lastRenderedPageBreak/>
        <w:t>• autoconceito de quem aprende: são responsáveis por suas</w:t>
      </w:r>
      <w:r w:rsidR="00E631D9">
        <w:rPr>
          <w:rFonts w:ascii="Frutiger-Cn" w:hAnsi="Frutiger-Cn" w:cs="Frutiger-Cn"/>
          <w:sz w:val="24"/>
          <w:szCs w:val="24"/>
        </w:rPr>
        <w:t xml:space="preserve"> decisões e por </w:t>
      </w:r>
      <w:r w:rsidRPr="00206AB1">
        <w:rPr>
          <w:rFonts w:ascii="Frutiger-Cn" w:hAnsi="Frutiger-Cn" w:cs="Frutiger-Cn"/>
          <w:sz w:val="24"/>
          <w:szCs w:val="24"/>
        </w:rPr>
        <w:t>sua vida, portanto, querem ser vistos e tratados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pelos outros como capazes de se autodirigir;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• papel das experiências: suas experiências são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a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base 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aprendizado. As técnicas que aproveitam essa amplitude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diferenças individuais são mais eficazes;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prontidão para aprender: fica disposto a aprender quando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ocasião exige algum tipo de aprendizagem relacionada 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situações reais de seu dia a dia;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orientação para aprendizagem: aprende melhor quando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os conceitos apresentados estão contextualizados para alguma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aplicação e utilidade;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motivação: são mais motivados a aprender por valores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intrínsecos, tais como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auto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estima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, qualidade de vida e desenvolvimento.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1.2.6 Baseados nos princípios supracitados, a SEE elaborou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as “Diretrizes da Educação Especial para o Trabalho”, onde se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propõe um curso em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4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módulos, de 800 horas cada módulo,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independentes entre si. Para matricular-se no Módulo I, o aluno,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deficiente intelectual, deverá ter no mínimo 15 anos de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idade</w:t>
      </w:r>
      <w:proofErr w:type="gramEnd"/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06AB1">
        <w:rPr>
          <w:rFonts w:ascii="Frutiger-Cn" w:hAnsi="Frutiger-Cn" w:cs="Frutiger-Cn"/>
          <w:sz w:val="24"/>
          <w:szCs w:val="24"/>
        </w:rPr>
        <w:t>ao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início do módulo, e deverá estar matriculado na escola da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instituição conveniada com a Secretaria da Educação do Estado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São Paulo, cursando ou não a rede pública estadual de ensino.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Para matricular-se no Módulo II, o aluno, deficiente intelectual,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deverá ter no mínimo 16 anos de idade ao início do módulo;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deverá estar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matriculado na escola da instituição conveniada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a Secretaria da Educação do Estado de São Paulo, cursando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ou não a rede pública estadual de ensino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; deverá reconhecer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hábitos básicos de organização e cuidado pessoal; deverá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reconhecer minimamente os papéis na família, na escola, no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ambiente religioso e na comunidade, entre outros ambientes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convívio social, e deverá identificar conceitos básicos do mundo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trabalho. Para matricular-se no Módulo III, o aluno, deficiente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intelectual, deverá ter no mínimo 17 anos de idade ao início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do módulo; deverá estar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matriculado na escola da instituição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conveniada com a Secretaria da Educação do Estado de São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Paulo, cursando ou não a rede pública estadual de ensino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;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deverá demonstrar atitudes adequadas de cuidado, asseio, organização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pessoal e autonomia básica para a vida diária, e deverá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demonstrar interesse na vida profissional. Para matricular-se no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Módulo IV, o aluno, deficiente intelectual, deverá ter no mínimo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17 anos de idade ao início do módulo; deverá estar matriculado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na escola da instituição conveniada com a Secretaria da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Educação</w:t>
      </w:r>
      <w:proofErr w:type="gramEnd"/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06AB1">
        <w:rPr>
          <w:rFonts w:ascii="Frutiger-Cn" w:hAnsi="Frutiger-Cn" w:cs="Frutiger-Cn"/>
          <w:sz w:val="24"/>
          <w:szCs w:val="24"/>
        </w:rPr>
        <w:t>do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Estado de São Paulo, cursando ou não a rede pública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estadual de ensino; deverá ter desenvolvido a compreensão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si mesmo e do entorno, identificando-se com o universo adulto, 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deverá ser capaz de fazer escolhas pertinentes (com autonomia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ou solicitando ajuda).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Os módulos são compostos por Áreas de Conhecimento,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que vão desde Desenvolvimento Humano (Módulo I) até Conhecimento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Processos das Áreas Econômicas (Módulo IV). 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Módulo I contempla 12 Áreas de Conhecimento; o Módulo II, 11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Áreas; o Módulo III,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9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Áreas, e o Módulo IV, 9 Áreas.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Os objetivos fundamentais do curso proposto são: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a) desenvolver as competências relativas à compreensão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si mesmo e do ambiente, criar sentimento de confiança nas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capacidades físicas, cognitivas, afetivas, de inter-relação social 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inserção ao meio físico e social;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lastRenderedPageBreak/>
        <w:t>b) favorecer o desenvolvimento pessoal, a compreensão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competências sociais, das atitudes inerentes ao mundo 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trabalho, e iniciar a identificação com tarefas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laborativas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e com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as profissões;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c) desenvolver autonomia e maturidade que permitam 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compreensão das exigências do mundo do trabalho;</w:t>
      </w:r>
    </w:p>
    <w:p w:rsidR="004E2551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d) desenvolver maturidade e autonomia à colocação 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manutenção na vida produtiva.</w:t>
      </w:r>
    </w:p>
    <w:p w:rsidR="00CE3803" w:rsidRPr="00206AB1" w:rsidRDefault="004E2551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1.2.7 A qualidade na preparação do jovem e adulto com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deficiência intelectual no Programa de Educação Especial para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 Trabalho dependerá de um conjunto de fatores que envolvem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família, a escola, os profissionais, o "extramuro" da escola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especial, a comunidade local, a aproximação com a linguagem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mundo do trabalho, o conhecimento da proteção legal, 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políticas afirmativas que favorecem o processo de inclusão.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E, principalmente, a inclusão do aluno com deficiência como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protagonista do processo.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Nesse sentido, as escolas das Instituições Especializadas, ao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habilitarem-se para a aplicação deste Programa, comprometem</w:t>
      </w:r>
      <w:r w:rsidR="00E631D9">
        <w:rPr>
          <w:rFonts w:ascii="Frutiger-Cn" w:hAnsi="Frutiger-Cn" w:cs="Frutiger-Cn"/>
          <w:sz w:val="24"/>
          <w:szCs w:val="24"/>
        </w:rPr>
        <w:t>-</w:t>
      </w:r>
      <w:r w:rsidRPr="00206AB1">
        <w:rPr>
          <w:rFonts w:ascii="Frutiger-Cn" w:hAnsi="Frutiger-Cn" w:cs="Frutiger-Cn"/>
          <w:sz w:val="24"/>
          <w:szCs w:val="24"/>
        </w:rPr>
        <w:t>se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a uma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ressignificação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e reflexão de sua prática.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Segundo o documento “Diretrizes para Cooperação Técnica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entre as </w:t>
      </w:r>
      <w:proofErr w:type="spellStart"/>
      <w:proofErr w:type="gramStart"/>
      <w:r w:rsidRPr="00206AB1">
        <w:rPr>
          <w:rFonts w:ascii="Frutiger-Cn" w:hAnsi="Frutiger-Cn" w:cs="Frutiger-Cn"/>
          <w:sz w:val="24"/>
          <w:szCs w:val="24"/>
        </w:rPr>
        <w:t>Apaes</w:t>
      </w:r>
      <w:proofErr w:type="spellEnd"/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e a Secretaria da Educação do Estado de São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Paulo” (SEE, 2013), em um Programa de Educação Especial para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o Trabalho deverão ser ofertados quatro cursos modulares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de</w:t>
      </w:r>
      <w:r w:rsidR="00CE3803" w:rsidRPr="00206AB1">
        <w:rPr>
          <w:rFonts w:ascii="Frutiger-Cn" w:hAnsi="Frutiger-Cn" w:cs="Frutiger-Cn"/>
          <w:sz w:val="24"/>
          <w:szCs w:val="24"/>
        </w:rPr>
        <w:t>Habilidades</w:t>
      </w:r>
      <w:proofErr w:type="spellEnd"/>
      <w:r w:rsidR="00CE3803" w:rsidRPr="00206AB1">
        <w:rPr>
          <w:rFonts w:ascii="Frutiger-Cn" w:hAnsi="Frutiger-Cn" w:cs="Frutiger-Cn"/>
          <w:sz w:val="24"/>
          <w:szCs w:val="24"/>
        </w:rPr>
        <w:t xml:space="preserve"> Gerais (habilidades básicas e de gestão) que permitirão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o desenvolvimento pessoal e a preparação para o mundo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do trabalho, respeitando-se as possibilidades de absorção pelo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mercado de trabalho e as características de cada município ou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região.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Necessariamente, nas escolas das Instituições Especializadas,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o ambiente físico e o clima organizacional requerem 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 xml:space="preserve">condições de acessibilidade arquitetônica, </w:t>
      </w:r>
      <w:proofErr w:type="spellStart"/>
      <w:r w:rsidR="00CE3803" w:rsidRPr="00206AB1">
        <w:rPr>
          <w:rFonts w:ascii="Frutiger-Cn" w:hAnsi="Frutiger-Cn" w:cs="Frutiger-Cn"/>
          <w:sz w:val="24"/>
          <w:szCs w:val="24"/>
        </w:rPr>
        <w:t>atitudinal</w:t>
      </w:r>
      <w:proofErr w:type="spellEnd"/>
      <w:r w:rsidR="00CE3803" w:rsidRPr="00206AB1">
        <w:rPr>
          <w:rFonts w:ascii="Frutiger-Cn" w:hAnsi="Frutiger-Cn" w:cs="Frutiger-Cn"/>
          <w:sz w:val="24"/>
          <w:szCs w:val="24"/>
        </w:rPr>
        <w:t>, instrumental,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metodológica, comunicacional e programática. O espaço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educacional implica a busca de um ambiente de tranquilidade,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organização, limpeza, criatividade, pesquisa, colaboração e articulação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com os aspectos internos e externos da escola.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Os cursos ofertados nos quatro módulos do Programa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Educação Especial para o Trabalho devem estar de acordo com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os propósitos da formação, considerando-se sua relevância para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o aluno (público-alvo da formação) e para as exigências 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="00CE3803" w:rsidRPr="00206AB1">
        <w:rPr>
          <w:rFonts w:ascii="Frutiger-Cn" w:hAnsi="Frutiger-Cn" w:cs="Frutiger-Cn"/>
          <w:sz w:val="24"/>
          <w:szCs w:val="24"/>
        </w:rPr>
        <w:t>mundo do trabalho.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1.2.8 Quanto à organização escolar, para oferecer um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Programa de Educação Especial para o Trabalho, a Escola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Educação Especial deve ter estrutura organizacional em consonância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a Deliberação CEE 1/99 e a normatização específica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para efeito de convênio. Deverá, ainda: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quanto aos conteúdos desenvolvidos - observar se estão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em consonância com os conhecimentos, as habilidades e 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competências a serem adquiridos pelo aluno, ou seja, analisar se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eles têm pertinência em relação aos objetivos do curso, ao aluno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atendido e ao potencial de aplicação no mundo do trabalho;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quanto à carga horária prevista - analisar se tem a duração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total do curso (em horas), bem como se a distribuição da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carga horária está compatível com o conteúdo a ser desenvolvido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com o perfil do aluno atendido;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quanto à infraestrutura física - avaliar se há previsão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equipamentos, de instrumentos e de instalações demandadas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para o curso, ou seja, analisar se a estrutura física responde aos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conteúdos, à duração, ao número e ao perfil do aluno;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lastRenderedPageBreak/>
        <w:t>• quanto aos recursos humanos - analisar se há número 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qualificação do pessoal docente e de apoio compatíveis com 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conteúdos, a duração, o número de alunos, o perfil do aluno e 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normatização da SEE para o convênio;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quanto à forma de acompanhamento e os critérios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avaliação do aprendizado do aluno - há necessidade de que seja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apontado claramente como os alunos serão acompanhados ao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longo da formação, assim como os instrumentos de avaliação,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acordo com os conteúdos desenvolvidos e com o perfil do aluno;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quanto aos mecanismos de vivência prática do aprendizado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- deverão estar relacionados aos conteúdos teóricos dos cursos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e, portanto, o conteúdo desenvolvido deverá estar de acordo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o perfil do aluno e, se possível, deverá ser realizado por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meio de projetos articulados com outros profissionais de apoio.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Escola de Educação Especial poderá contar, de forma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complementar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às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ações pedagógicas, com a ação de professores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especialistas de Educação Física, Informática e Arte. Poderá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contar, ainda, com a presença de profissionais de saúde e de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assistência social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às expensas da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instituição, os quais deverão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realizar ações com o objetivo de implementar o conteúdo planejado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desenvolvido pelo professor; ou seja, a atuação desses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profissionais deverá ter interface com os projetos propostos</w:t>
      </w:r>
      <w:r w:rsidR="00E631D9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pelos cursos.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 Programa de Educação Especial para o Trabalho deve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romper dois mitos que desfavorecem a maturidade da pessoa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deficiência intelectual, que são: que ela é uma eterna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criança, e que é improdutiva. Neste sentido, o Programa deve se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apoiar nos pressupostos da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andragogia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1.2.9 Quanto aos aspectos didáticos e pedagógicos, o Programa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Educação Especial para o Trabalho deverá contemplar: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Grade curricular organizada em módulos (I, II, III e IV)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Habilidades Gerais, com carga horária de 800 horas para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cada módulo.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Plano de curso.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Planejamento de ensino, contando com a utilização de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tipos diversos de tecnologia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assistiva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, como facilitadores do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processo de aprendizagem do aluno. Entende-se por ‘Tecnologia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Assistiva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’ a “área do conhecimento, de característica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interdisciplinar, que engloba produtos, recursos, metodologias,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estratégias, práticas e serviços que objetivam promover a funcionalidade,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relacionada à atividade e participação de pessoas com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deficiência, incapacidades ou mobilidade reduzida, visando sua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autonomia, independência, qualidade de vida e inclusão social"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(ATA VII - Comitê de Ajudas Técnicas - CAT).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Agrupamentos de alunos de acordo com a homogeneidade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etária e o perfil do curso.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Registro das atividades diárias (diário de sala, registros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reflexivos etc.).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Estratégias de ensino que priorizem o ensino dos conhecimentos,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partindo-se dos de menor complexidade para os de</w:t>
      </w:r>
      <w:r w:rsidR="000000A3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maior complexidade.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Desenvolvimento de projetos como estratégias de ensino.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Atividades que proporcionem a reflexão, prevalentes</w:t>
      </w:r>
      <w:r w:rsidR="007E5C2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sobre o treino de tarefas.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Uso de linguagem verbal e visual adequada à faixa etária</w:t>
      </w:r>
      <w:r w:rsidR="007E5C2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público atendido (adolescente e adulto) que não remeta aos</w:t>
      </w:r>
      <w:r w:rsidR="007E5C2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signos e conteúdos do universo infantil (atitudes que possam</w:t>
      </w:r>
      <w:r w:rsidR="007E5C2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minimizar o potencial cognitivo, afetivo e social do aluno).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Instrumento de avaliação do conhecimento e desempenho</w:t>
      </w:r>
      <w:r w:rsidR="007E5C2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aluno que demonstre as particularidades e não generalidades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dos conteúdos </w:t>
      </w:r>
      <w:r w:rsidRPr="00206AB1">
        <w:rPr>
          <w:rFonts w:ascii="Frutiger-Cn" w:hAnsi="Frutiger-Cn" w:cs="Frutiger-Cn"/>
          <w:sz w:val="24"/>
          <w:szCs w:val="24"/>
        </w:rPr>
        <w:lastRenderedPageBreak/>
        <w:t>mensurados. Por exemplo: avaliação situacional,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quadro de acompanhamento do aluno, portfólio e relatório de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progresso pedagógico, autoavaliação do aluno.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Indicação de ações integradas à família.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1.2.10 Quanto ao espaço físico destinado ao Programa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Educação Especial para o Trabalho, deve-se prever que as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salas-ambiente e os espaços de circulação, fluxo de docentes,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alunos, equipe de apoio e visitantes devem seguir as normas de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acessibilidade e de segurança. Devem ser condizentes com 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conteúdos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propostos e adequadas ao perfil do aluno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. Portanto,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salas-ambiente e outras dependências devem: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ser sinalizadas de acordo com o propósito do programa;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ser limpas, organizadas e seguras, de modo a facilitar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circulação dos alunos, docentes, equipe de profissionais 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visitantes;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dar à coordenação condições para supervisionar e auxiliar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rotina de aula;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ter capacidade para, no máximo 15 alunos, com dimensões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nunca inferiores a um metro quadrado por aluno;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apresentar condições de ventilação, iluminação e conforto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térmico adequado, ou seja, devem cumprir padrões favoráveis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ao bem-estar;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conter mobiliário adequado que favoreça a flexibilidade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atividades, preferencialmente carteiras amplas ou mesas de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trabalho que permitam a realização das tarefas em cooperação;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ter organização e constante manutenção da higiene de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mobiliário, equipamentos, pisos e paredes;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estar livres de produtos químicos, mobiliários, equipamentos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que necessitem de manutenção ou que não fazem parte do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conteúdo desenvolvido;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contar com locais apropriados para acondicionar materiais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da espécie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perfuro-cortantes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contar com instalações seguras (hidráulicas, sanitárias,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elétricas), de forma a não causar acidentes e/ou prejudicar o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andamento das aulas;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estar livres de barreiras arquitetônicas, permitindo a locomoção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total de alunos, docentes, outros profissionais e visitantes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dificuldade de mobilidade (uso de cadeiras de roda, muletas,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andadores e outros equipamentos de tecnologia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assistiva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);</w:t>
      </w:r>
    </w:p>
    <w:p w:rsidR="00CE3803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ter sinalização adequada para a compreensão do espaço,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modo a evitar as barreiras comunicacionais;</w:t>
      </w:r>
    </w:p>
    <w:p w:rsidR="00873C10" w:rsidRPr="00206AB1" w:rsidRDefault="00CE3803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ser um ambiente tranquilo, com ausência de ruídos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externos que dificultem a atenção e concentração (longe de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pátios, lavanderias, cozinha industrial e outros que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pressupõem</w:t>
      </w:r>
      <w:r w:rsidR="00873C10" w:rsidRPr="00206AB1">
        <w:rPr>
          <w:rFonts w:ascii="Frutiger-Cn" w:hAnsi="Frutiger-Cn" w:cs="Frutiger-Cn"/>
          <w:sz w:val="24"/>
          <w:szCs w:val="24"/>
        </w:rPr>
        <w:t>intensa</w:t>
      </w:r>
      <w:proofErr w:type="spellEnd"/>
      <w:r w:rsidR="00873C10" w:rsidRPr="00206AB1">
        <w:rPr>
          <w:rFonts w:ascii="Frutiger-Cn" w:hAnsi="Frutiger-Cn" w:cs="Frutiger-Cn"/>
          <w:sz w:val="24"/>
          <w:szCs w:val="24"/>
        </w:rPr>
        <w:t xml:space="preserve"> movimentação, construções; e, se possível, separado da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="00873C10" w:rsidRPr="00206AB1">
        <w:rPr>
          <w:rFonts w:ascii="Frutiger-Cn" w:hAnsi="Frutiger-Cn" w:cs="Frutiger-Cn"/>
          <w:sz w:val="24"/>
          <w:szCs w:val="24"/>
        </w:rPr>
        <w:t>circulação de crianças);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garantir os equipamentos de informática necessários para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que sejam executados os conteúdos da área proposta para 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quatro módulos;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ter mobiliário, equipamentos e materiais didáticos em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bom estado de uso e conservação.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1.2.11 Quanto aos recursos humanos, exige-se que o docente,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ao executar o conteúdo dos cursos de Habilidades Gerais,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deve estar qualificado para favorecer o processo de transição da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escola para o trabalho, o desenvolvimento pessoal e, inclusive,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ter conhecimento do mundo do trabalho e das competências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sociais exigidas para a vida produtiva. O docente deve estar apto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a utilizar os pressupostos da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andragogia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no desenvolvimento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06AB1">
        <w:rPr>
          <w:rFonts w:ascii="Frutiger-Cn" w:hAnsi="Frutiger-Cn" w:cs="Frutiger-Cn"/>
          <w:sz w:val="24"/>
          <w:szCs w:val="24"/>
        </w:rPr>
        <w:t>de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seu trabalho.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aplicação eficiente do Programa de Habilidades Gerais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206AB1">
        <w:rPr>
          <w:rFonts w:ascii="Frutiger-Cn" w:hAnsi="Frutiger-Cn" w:cs="Frutiger-Cn"/>
          <w:sz w:val="24"/>
          <w:szCs w:val="24"/>
        </w:rPr>
        <w:t>pressupõe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que: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lastRenderedPageBreak/>
        <w:t>• professores com Pedagogia e Habilitação e/ou Especialização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na área da Deficiência Intelectual sejam responsáveis por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ministrar os cursos previstos nos quatro módulos;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as ações devem estar em consonância com os conteúdos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relacionados às habilidades básicas (saber pensar) e de gestão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(saber agir) apresentados na grade dos cursos de Habilidades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Gerais;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os conteúdos ministrados pelos professores de Informática,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Educação Física e Artes sejam articulados e compatíveis com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o conteúdo do curso desenvolvido;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 apresentação pessoal e a postura de todos os envolvidos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sejam adequadas, favorecendo o desenvolvimento das competências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sociais e a futura formação profissional dos alunos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deficiência intelectual.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1.2.12 Quanto às habilidades e competências dos alunos,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é imprescindível que, durante o processo de transição da escola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para o mundo do trabalho, seja garantida a formação pessoal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com a flexibilidade necessária para que o jovem e o adulto com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deficiência sejam capazes de escolher sua profissão, reconhecer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as exigências da vida profissional, desenvolver a crítica e compreender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seus direitos e deveres.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Ao longo e ao final do Programa de Habilidades Gerais, 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alunos deverão adquirir e/ou desenvolver: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responsabilidade por sua assiduidade e pontualidade;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condições de apresentação e manutenção dos cuidados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pessoais e de postura adequada nas diferentes situações de</w:t>
      </w:r>
      <w:r w:rsidR="006A7688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aprendizagem e trabalho;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cuidado com o ambiente de aprendizado, com equipamentos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 materiais utilizados, bem como contribuir para 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manutenção do espaço escolar organizado e limpo;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capacidade de manter-se em atividades em sala ou fora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dela, com a devida atenção e concentração;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atitudes de colaboração entre os pares, professores 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demais profissionais da escola;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condição de assumir atitudes éticas, de respeito e compromisso;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interesse pela vida profissional.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1.2.13 Quanto à duração do Programa de Habilidades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Gerais e de cada Módulo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O Programa de Habilidades Gerais deverá ser composto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por quatro módulos anuais (com a duração de 800 horas, cada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um).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O tempo de permanência do aluno no Programa de Habilidades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Gerais deverá ser de, no mínimo, um ano e, no máximo,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quatro anos.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A indicação para o ingresso nos módulos deve ser feita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após sondagem de interesses, aptidões, condições físicas e do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perfil laboral (aspectos: comportamental, psicomotor ou da ação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manipulativa e comunicação).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O curso não é sequencial, não sendo obrigatório o cumprimento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dos quatro módulos.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• O aluno poderá permanecer em cada módulo, no mínimo,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um ano, e, no máximo, dois anos. Na ausência de avanço de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desenvolvimento do aluno, será necessário reavaliar o seu perfil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para este programa ou ser revista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a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aplicação da metodologia 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dos instrumentos de avaliação do professor.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1.2.14 Quanto à certificação, os alunos, ao final de cada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módulo de Habilidades Gerais (I, II, III, IV), deverão receber 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documento “Declarações”, constando, em seu verso, a carga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horária e os conteúdos desenvolvidos, emitido pela </w:t>
      </w:r>
      <w:r w:rsidRPr="00206AB1">
        <w:rPr>
          <w:rFonts w:ascii="Frutiger-Cn" w:hAnsi="Frutiger-Cn" w:cs="Frutiger-Cn"/>
          <w:sz w:val="24"/>
          <w:szCs w:val="24"/>
        </w:rPr>
        <w:lastRenderedPageBreak/>
        <w:t>instituição 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ratificado, no verso, pelo Supervisor de Ensino responsável pela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escola da instituição.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1.2.15 Retomando os questionamentos levantados pelo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Grupo de Trabalho: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01 - As escolas especiais oferecem educação infantil e os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anos iniciais do ensino fundamental. A partir desta proposta,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passariam a oferecer também a Educação Especial para o Trabalho.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Fazem-se necessárias normatizações específicas para que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tais escolas adotem esta proposta?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Resposta: Sim. Além do que já prevê a Deliberação CEE Nº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1/99, essas escolas especiais, que atendem alunos com deficiência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intelectual, deverão atender as Diretrizes para a Educação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Especial para o Trabalho, da SEE, e, quando for o caso, as Diretrizes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para Cooperação Técnica entre as </w:t>
      </w:r>
      <w:proofErr w:type="spellStart"/>
      <w:proofErr w:type="gramStart"/>
      <w:r w:rsidRPr="00206AB1">
        <w:rPr>
          <w:rFonts w:ascii="Frutiger-Cn" w:hAnsi="Frutiger-Cn" w:cs="Frutiger-Cn"/>
          <w:sz w:val="24"/>
          <w:szCs w:val="24"/>
        </w:rPr>
        <w:t>APAEs</w:t>
      </w:r>
      <w:proofErr w:type="spellEnd"/>
      <w:proofErr w:type="gramEnd"/>
      <w:r w:rsidRPr="00206AB1">
        <w:rPr>
          <w:rFonts w:ascii="Frutiger-Cn" w:hAnsi="Frutiger-Cn" w:cs="Frutiger-Cn"/>
          <w:sz w:val="24"/>
          <w:szCs w:val="24"/>
        </w:rPr>
        <w:t xml:space="preserve"> e a Secretaria da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Educação do Estado de São Paulo.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02 - Diante do ineditismo da proposta da Educação Especial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para o Trabalho, seria necessário um processo de autorização do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curso ou tão somente promover alteração regimental?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Resposta: Não é necessário um processo de autorização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curso, bastando, para tanto, a alteração regimental, analisada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pela Supervisão e homologada pelo Dirigente Regional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Ensino.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03 - Uma vez que a Educação Especial para o Trabalho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situa-se na modalidade de Educação Especial e não na modalidade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Educação Profissional Técnica de Nível Médio, 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considerando que as escolas das instituições que irão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oferecêlas</w:t>
      </w:r>
      <w:proofErr w:type="spellEnd"/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serão conveniadas, caberia certificação aos alunos? De que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forma ela poderia ocorrer?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Resposta: Sim, cabe a certificação dos alunos. Eles, ao final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cada módulo de Habilidades Gerais (I, II, III, IV), deverão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receber da escola, um Certificado de Conclusão de Módulo,</w:t>
      </w:r>
      <w:r w:rsidR="003F4247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explicitando conteúdos e carga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horária cumpridos</w:t>
      </w:r>
      <w:proofErr w:type="gramEnd"/>
      <w:r w:rsidRPr="00206AB1">
        <w:rPr>
          <w:rFonts w:ascii="Frutiger-Cn" w:hAnsi="Frutiger-Cn" w:cs="Frutiger-Cn"/>
          <w:sz w:val="24"/>
          <w:szCs w:val="24"/>
        </w:rPr>
        <w:t>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2. CONCLUSÃO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Responda-se, nos termos deste Parecer, à Coordenadoria de</w:t>
      </w:r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Gestão da Educação Básica/CGEB, através da Chefia de Gabinete</w:t>
      </w:r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da Secretaria de Estado da Educação.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São Paulo, 02 de outubro de 2014.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a) Cons.° Francisco Antônio Poli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Relator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3. DECISÃO DA CÂMARA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A Câmara de Educação Básica adota como seu Parecer, </w:t>
      </w:r>
      <w:proofErr w:type="gramStart"/>
      <w:r w:rsidRPr="00206AB1">
        <w:rPr>
          <w:rFonts w:ascii="Frutiger-Cn" w:hAnsi="Frutiger-Cn" w:cs="Frutiger-Cn"/>
          <w:sz w:val="24"/>
          <w:szCs w:val="24"/>
        </w:rPr>
        <w:t>o</w:t>
      </w:r>
      <w:proofErr w:type="gramEnd"/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Voto do Relator.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Presentes os Conselheiros: Antônio Carlos das Neves, Antônio</w:t>
      </w:r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Jacinto Matias,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Ghisleine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Trigo Silveira, Laura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Laganá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>, Luís</w:t>
      </w:r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Carlos de Menezes, Maria Lúcia Franco Montoro Jens,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Priscilla</w:t>
      </w:r>
      <w:proofErr w:type="spellEnd"/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 xml:space="preserve">Maria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Bonini</w:t>
      </w:r>
      <w:proofErr w:type="spellEnd"/>
      <w:r w:rsidRPr="00206AB1">
        <w:rPr>
          <w:rFonts w:ascii="Frutiger-Cn" w:hAnsi="Frutiger-Cn" w:cs="Frutiger-Cn"/>
          <w:sz w:val="24"/>
          <w:szCs w:val="24"/>
        </w:rPr>
        <w:t xml:space="preserve"> Ribeiro, Suzana Guimarães Trípoli e Sylvia Gouvêa.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Sala da Câmara de Educação Básica, em 08 de outubro</w:t>
      </w:r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de 2014.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a) Cons.ª Sylvia Gouvêa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Vice-Presidente da CEB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DELIBERAÇÃO PLENÁRIA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O CONSELHO ESTADUAL DE EDUCAÇÃO aprova, por unanimidade,</w:t>
      </w:r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a decisão da Câmara de Educação Básica, nos termos</w:t>
      </w:r>
      <w:r w:rsidR="004907FB">
        <w:rPr>
          <w:rFonts w:ascii="Frutiger-Cn" w:hAnsi="Frutiger-Cn" w:cs="Frutiger-Cn"/>
          <w:sz w:val="24"/>
          <w:szCs w:val="24"/>
        </w:rPr>
        <w:t xml:space="preserve"> </w:t>
      </w:r>
      <w:r w:rsidRPr="00206AB1">
        <w:rPr>
          <w:rFonts w:ascii="Frutiger-Cn" w:hAnsi="Frutiger-Cn" w:cs="Frutiger-Cn"/>
          <w:sz w:val="24"/>
          <w:szCs w:val="24"/>
        </w:rPr>
        <w:t>do Voto do Relator.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Sala “Carlos Pasquale”, em 29 de outubro de 2014.</w:t>
      </w:r>
    </w:p>
    <w:p w:rsidR="00873C10" w:rsidRPr="00206AB1" w:rsidRDefault="00873C10" w:rsidP="00206AB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 xml:space="preserve">Cons. Francisco José </w:t>
      </w:r>
      <w:proofErr w:type="spellStart"/>
      <w:r w:rsidRPr="00206AB1">
        <w:rPr>
          <w:rFonts w:ascii="Frutiger-Cn" w:hAnsi="Frutiger-Cn" w:cs="Frutiger-Cn"/>
          <w:sz w:val="24"/>
          <w:szCs w:val="24"/>
        </w:rPr>
        <w:t>Carbonari</w:t>
      </w:r>
      <w:proofErr w:type="spellEnd"/>
    </w:p>
    <w:p w:rsidR="00697336" w:rsidRPr="004907FB" w:rsidRDefault="00873C10" w:rsidP="00206AB1">
      <w:pPr>
        <w:rPr>
          <w:rFonts w:ascii="Frutiger-Cn" w:hAnsi="Frutiger-Cn" w:cs="Frutiger-Cn"/>
          <w:sz w:val="24"/>
          <w:szCs w:val="24"/>
        </w:rPr>
      </w:pPr>
      <w:r w:rsidRPr="00206AB1">
        <w:rPr>
          <w:rFonts w:ascii="Frutiger-Cn" w:hAnsi="Frutiger-Cn" w:cs="Frutiger-Cn"/>
          <w:sz w:val="24"/>
          <w:szCs w:val="24"/>
        </w:rPr>
        <w:t>Presidente</w:t>
      </w:r>
    </w:p>
    <w:sectPr w:rsidR="00697336" w:rsidRPr="004907FB" w:rsidSect="00B83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9D8"/>
    <w:rsid w:val="000000A3"/>
    <w:rsid w:val="0012798D"/>
    <w:rsid w:val="00174AAA"/>
    <w:rsid w:val="001F19D8"/>
    <w:rsid w:val="00206AB1"/>
    <w:rsid w:val="003F4247"/>
    <w:rsid w:val="004907FB"/>
    <w:rsid w:val="004E2551"/>
    <w:rsid w:val="00697336"/>
    <w:rsid w:val="006A7688"/>
    <w:rsid w:val="00791754"/>
    <w:rsid w:val="007E5C28"/>
    <w:rsid w:val="00873C10"/>
    <w:rsid w:val="00B83D48"/>
    <w:rsid w:val="00CC22C9"/>
    <w:rsid w:val="00CE3803"/>
    <w:rsid w:val="00E631D9"/>
    <w:rsid w:val="00EB4DC5"/>
    <w:rsid w:val="00F831DD"/>
    <w:rsid w:val="00FC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4936</Words>
  <Characters>26659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edsonpedagogico</cp:lastModifiedBy>
  <cp:revision>2</cp:revision>
  <dcterms:created xsi:type="dcterms:W3CDTF">2014-10-31T14:08:00Z</dcterms:created>
  <dcterms:modified xsi:type="dcterms:W3CDTF">2014-10-31T14:08:00Z</dcterms:modified>
</cp:coreProperties>
</file>