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09" w:rsidRDefault="00217409" w:rsidP="0096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2526"/>
          <w:sz w:val="16"/>
          <w:szCs w:val="16"/>
        </w:rPr>
      </w:pPr>
      <w:r>
        <w:rPr>
          <w:rFonts w:ascii="OxfordWd" w:hAnsi="OxfordWd" w:cs="OxfordWd"/>
        </w:rPr>
        <w:t xml:space="preserve">Brasília - DF, quarta-feira, </w:t>
      </w:r>
      <w:proofErr w:type="gramStart"/>
      <w:r>
        <w:rPr>
          <w:rFonts w:ascii="OxfordWd" w:hAnsi="OxfordWd" w:cs="OxfordWd"/>
        </w:rPr>
        <w:t>9</w:t>
      </w:r>
      <w:proofErr w:type="gramEnd"/>
      <w:r>
        <w:rPr>
          <w:rFonts w:ascii="OxfordWd" w:hAnsi="OxfordWd" w:cs="OxfordWd"/>
        </w:rPr>
        <w:t xml:space="preserve"> de abril de 2014 - DOU</w:t>
      </w:r>
    </w:p>
    <w:p w:rsidR="00217409" w:rsidRDefault="00217409" w:rsidP="0096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2526"/>
          <w:sz w:val="16"/>
          <w:szCs w:val="16"/>
        </w:rPr>
      </w:pPr>
    </w:p>
    <w:p w:rsidR="00966435" w:rsidRPr="00B73ECA" w:rsidRDefault="00966435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526"/>
          <w:sz w:val="24"/>
          <w:szCs w:val="24"/>
        </w:rPr>
      </w:pPr>
      <w:r w:rsidRPr="00B73ECA">
        <w:rPr>
          <w:rFonts w:ascii="Times New Roman" w:hAnsi="Times New Roman" w:cs="Times New Roman"/>
          <w:b/>
          <w:bCs/>
          <w:color w:val="282526"/>
          <w:sz w:val="24"/>
          <w:szCs w:val="24"/>
        </w:rPr>
        <w:t>LEI No 12.962, DE 8 DE ABRIL DE 2014</w:t>
      </w:r>
    </w:p>
    <w:p w:rsidR="00966435" w:rsidRPr="00B73ECA" w:rsidRDefault="00966435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CA">
        <w:rPr>
          <w:rFonts w:ascii="Times New Roman" w:hAnsi="Times New Roman" w:cs="Times New Roman"/>
          <w:color w:val="000000"/>
          <w:sz w:val="24"/>
          <w:szCs w:val="24"/>
        </w:rPr>
        <w:t>Altera a Lei no 8.069, de 13 de julho de</w:t>
      </w:r>
      <w:r w:rsidR="00B73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3ECA">
        <w:rPr>
          <w:rFonts w:ascii="Times New Roman" w:hAnsi="Times New Roman" w:cs="Times New Roman"/>
          <w:color w:val="000000"/>
          <w:sz w:val="24"/>
          <w:szCs w:val="24"/>
        </w:rPr>
        <w:t>1990 - Estatuto</w:t>
      </w:r>
      <w:proofErr w:type="gramEnd"/>
      <w:r w:rsidRPr="00B73ECA">
        <w:rPr>
          <w:rFonts w:ascii="Times New Roman" w:hAnsi="Times New Roman" w:cs="Times New Roman"/>
          <w:color w:val="000000"/>
          <w:sz w:val="24"/>
          <w:szCs w:val="24"/>
        </w:rPr>
        <w:t xml:space="preserve"> da Criança e do Adolescente,</w:t>
      </w:r>
    </w:p>
    <w:p w:rsidR="00966435" w:rsidRPr="00B73ECA" w:rsidRDefault="00966435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3ECA"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  <w:r w:rsidRPr="00B73ECA">
        <w:rPr>
          <w:rFonts w:ascii="Times New Roman" w:hAnsi="Times New Roman" w:cs="Times New Roman"/>
          <w:color w:val="000000"/>
          <w:sz w:val="24"/>
          <w:szCs w:val="24"/>
        </w:rPr>
        <w:t xml:space="preserve"> assegurar a convivência da</w:t>
      </w:r>
      <w:r w:rsidR="00B73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ECA">
        <w:rPr>
          <w:rFonts w:ascii="Times New Roman" w:hAnsi="Times New Roman" w:cs="Times New Roman"/>
          <w:color w:val="000000"/>
          <w:sz w:val="24"/>
          <w:szCs w:val="24"/>
        </w:rPr>
        <w:t>criança e do adolescente com os pais privados</w:t>
      </w:r>
      <w:r w:rsidR="00B73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ECA">
        <w:rPr>
          <w:rFonts w:ascii="Times New Roman" w:hAnsi="Times New Roman" w:cs="Times New Roman"/>
          <w:color w:val="000000"/>
          <w:sz w:val="24"/>
          <w:szCs w:val="24"/>
        </w:rPr>
        <w:t>de liberdade.</w:t>
      </w:r>
    </w:p>
    <w:p w:rsidR="00966435" w:rsidRPr="00B73ECA" w:rsidRDefault="00966435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3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 R E S I D E N T A D A R E P Ú B L I C A</w:t>
      </w:r>
    </w:p>
    <w:p w:rsidR="00966435" w:rsidRPr="00B73ECA" w:rsidRDefault="00966435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CA">
        <w:rPr>
          <w:rFonts w:ascii="Times New Roman" w:hAnsi="Times New Roman" w:cs="Times New Roman"/>
          <w:color w:val="000000"/>
          <w:sz w:val="24"/>
          <w:szCs w:val="24"/>
        </w:rPr>
        <w:t>Faço saber que o Congresso Nacional decreta e eu sanciono</w:t>
      </w:r>
      <w:r w:rsidR="00B73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ECA">
        <w:rPr>
          <w:rFonts w:ascii="Times New Roman" w:hAnsi="Times New Roman" w:cs="Times New Roman"/>
          <w:color w:val="000000"/>
          <w:sz w:val="24"/>
          <w:szCs w:val="24"/>
        </w:rPr>
        <w:t>a seguinte Lei:</w:t>
      </w:r>
    </w:p>
    <w:p w:rsidR="00966435" w:rsidRPr="00B73ECA" w:rsidRDefault="00966435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CA">
        <w:rPr>
          <w:rFonts w:ascii="Times New Roman" w:hAnsi="Times New Roman" w:cs="Times New Roman"/>
          <w:color w:val="000000"/>
          <w:sz w:val="24"/>
          <w:szCs w:val="24"/>
        </w:rPr>
        <w:t>Art. 1o A Lei no 8.069, de 13 de julho de 1990 - Estatuto da</w:t>
      </w:r>
      <w:r w:rsidR="00B73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ECA">
        <w:rPr>
          <w:rFonts w:ascii="Times New Roman" w:hAnsi="Times New Roman" w:cs="Times New Roman"/>
          <w:color w:val="000000"/>
          <w:sz w:val="24"/>
          <w:szCs w:val="24"/>
        </w:rPr>
        <w:t>Criança e do Adolescente</w:t>
      </w:r>
      <w:proofErr w:type="gramStart"/>
      <w:r w:rsidRPr="00B73ECA">
        <w:rPr>
          <w:rFonts w:ascii="Times New Roman" w:hAnsi="Times New Roman" w:cs="Times New Roman"/>
          <w:color w:val="000000"/>
          <w:sz w:val="24"/>
          <w:szCs w:val="24"/>
        </w:rPr>
        <w:t>, passa</w:t>
      </w:r>
      <w:proofErr w:type="gramEnd"/>
      <w:r w:rsidRPr="00B73ECA">
        <w:rPr>
          <w:rFonts w:ascii="Times New Roman" w:hAnsi="Times New Roman" w:cs="Times New Roman"/>
          <w:color w:val="000000"/>
          <w:sz w:val="24"/>
          <w:szCs w:val="24"/>
        </w:rPr>
        <w:t xml:space="preserve"> a vigorar com as seguintes alterações:</w:t>
      </w:r>
    </w:p>
    <w:p w:rsidR="00966435" w:rsidRPr="00B73ECA" w:rsidRDefault="00966435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CA">
        <w:rPr>
          <w:rFonts w:ascii="Times New Roman" w:hAnsi="Times New Roman" w:cs="Times New Roman"/>
          <w:color w:val="000000"/>
          <w:sz w:val="24"/>
          <w:szCs w:val="24"/>
        </w:rPr>
        <w:t>"Art. 19</w:t>
      </w:r>
      <w:proofErr w:type="gramStart"/>
      <w:r w:rsidRPr="00B73ECA">
        <w:rPr>
          <w:rFonts w:ascii="Times New Roman" w:hAnsi="Times New Roman" w:cs="Times New Roman"/>
          <w:color w:val="000000"/>
          <w:sz w:val="24"/>
          <w:szCs w:val="24"/>
        </w:rPr>
        <w:t>. ...</w:t>
      </w:r>
      <w:proofErr w:type="gramEnd"/>
      <w:r w:rsidRPr="00B73EC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</w:t>
      </w:r>
      <w:r w:rsidR="00F618F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:rsidR="00DB55CA" w:rsidRPr="00B73ECA" w:rsidRDefault="00DB55CA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CA">
        <w:rPr>
          <w:rFonts w:ascii="Times New Roman" w:hAnsi="Times New Roman" w:cs="Times New Roman"/>
          <w:color w:val="000000"/>
          <w:sz w:val="24"/>
          <w:szCs w:val="24"/>
        </w:rPr>
        <w:t>§ 4o Será garantida a convivência da criança e do adolescente</w:t>
      </w:r>
      <w:r w:rsidR="00B73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ECA">
        <w:rPr>
          <w:rFonts w:ascii="Times New Roman" w:hAnsi="Times New Roman" w:cs="Times New Roman"/>
          <w:color w:val="000000"/>
          <w:sz w:val="24"/>
          <w:szCs w:val="24"/>
        </w:rPr>
        <w:t>com a mãe ou o pai privado de liberdade, por meio de visitas</w:t>
      </w:r>
      <w:r w:rsidR="00B73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ECA">
        <w:rPr>
          <w:rFonts w:ascii="Times New Roman" w:hAnsi="Times New Roman" w:cs="Times New Roman"/>
          <w:color w:val="000000"/>
          <w:sz w:val="24"/>
          <w:szCs w:val="24"/>
        </w:rPr>
        <w:t>periódicas promovidas pelo responsável ou, nas hipóteses de acolhimento</w:t>
      </w:r>
      <w:r w:rsidR="00B73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ECA">
        <w:rPr>
          <w:rFonts w:ascii="Times New Roman" w:hAnsi="Times New Roman" w:cs="Times New Roman"/>
          <w:color w:val="000000"/>
          <w:sz w:val="24"/>
          <w:szCs w:val="24"/>
        </w:rPr>
        <w:t>institucional, pela entidade responsável, independentemente</w:t>
      </w:r>
      <w:r w:rsidR="00B73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ECA">
        <w:rPr>
          <w:rFonts w:ascii="Times New Roman" w:hAnsi="Times New Roman" w:cs="Times New Roman"/>
          <w:color w:val="000000"/>
          <w:sz w:val="24"/>
          <w:szCs w:val="24"/>
        </w:rPr>
        <w:t>de autorização judicial." (NR</w:t>
      </w:r>
      <w:proofErr w:type="gramStart"/>
      <w:r w:rsidRPr="00B73ECA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DB55CA" w:rsidRPr="00B73ECA" w:rsidRDefault="00DB55CA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CA">
        <w:rPr>
          <w:rFonts w:ascii="Times New Roman" w:hAnsi="Times New Roman" w:cs="Times New Roman"/>
          <w:color w:val="000000"/>
          <w:sz w:val="24"/>
          <w:szCs w:val="24"/>
        </w:rPr>
        <w:t>"Art. 23</w:t>
      </w:r>
      <w:proofErr w:type="gramStart"/>
      <w:r w:rsidRPr="00B73ECA">
        <w:rPr>
          <w:rFonts w:ascii="Times New Roman" w:hAnsi="Times New Roman" w:cs="Times New Roman"/>
          <w:color w:val="000000"/>
          <w:sz w:val="24"/>
          <w:szCs w:val="24"/>
        </w:rPr>
        <w:t>. ...</w:t>
      </w:r>
      <w:proofErr w:type="gramEnd"/>
      <w:r w:rsidRPr="00B73EC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</w:t>
      </w:r>
      <w:r w:rsidR="00F618F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:rsidR="00DB55CA" w:rsidRPr="00B73ECA" w:rsidRDefault="00DB55CA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CA">
        <w:rPr>
          <w:rFonts w:ascii="Times New Roman" w:hAnsi="Times New Roman" w:cs="Times New Roman"/>
          <w:color w:val="000000"/>
          <w:sz w:val="24"/>
          <w:szCs w:val="24"/>
        </w:rPr>
        <w:t>§ 1o Não existindo outro motivo que por si só autorize a</w:t>
      </w:r>
      <w:r w:rsidR="00B73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ECA">
        <w:rPr>
          <w:rFonts w:ascii="Times New Roman" w:hAnsi="Times New Roman" w:cs="Times New Roman"/>
          <w:color w:val="000000"/>
          <w:sz w:val="24"/>
          <w:szCs w:val="24"/>
        </w:rPr>
        <w:t>decretação da medida, a criança ou o adolescente será mantido</w:t>
      </w:r>
      <w:r w:rsidR="00B73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ECA">
        <w:rPr>
          <w:rFonts w:ascii="Times New Roman" w:hAnsi="Times New Roman" w:cs="Times New Roman"/>
          <w:color w:val="000000"/>
          <w:sz w:val="24"/>
          <w:szCs w:val="24"/>
        </w:rPr>
        <w:t>em sua família de origem, a qual deverá obrigatoriamente ser</w:t>
      </w:r>
      <w:r w:rsidR="00B73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ECA">
        <w:rPr>
          <w:rFonts w:ascii="Times New Roman" w:hAnsi="Times New Roman" w:cs="Times New Roman"/>
          <w:color w:val="000000"/>
          <w:sz w:val="24"/>
          <w:szCs w:val="24"/>
        </w:rPr>
        <w:t>incluída em programas oficiais de auxílio.</w:t>
      </w:r>
    </w:p>
    <w:p w:rsidR="00DB55CA" w:rsidRPr="00B73ECA" w:rsidRDefault="00DB55CA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CA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proofErr w:type="gramStart"/>
      <w:r w:rsidRPr="00B73ECA">
        <w:rPr>
          <w:rFonts w:ascii="Times New Roman" w:hAnsi="Times New Roman" w:cs="Times New Roman"/>
          <w:color w:val="000000"/>
          <w:sz w:val="24"/>
          <w:szCs w:val="24"/>
        </w:rPr>
        <w:t>2o A condenação criminal do pai ou da mãe não implicará</w:t>
      </w:r>
      <w:r w:rsidR="001F3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ECA">
        <w:rPr>
          <w:rFonts w:ascii="Times New Roman" w:hAnsi="Times New Roman" w:cs="Times New Roman"/>
          <w:color w:val="000000"/>
          <w:sz w:val="24"/>
          <w:szCs w:val="24"/>
        </w:rPr>
        <w:t>a destituição do poder familiar, exceto na hipótese de condenação</w:t>
      </w:r>
      <w:r w:rsidR="001F3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ECA">
        <w:rPr>
          <w:rFonts w:ascii="Times New Roman" w:hAnsi="Times New Roman" w:cs="Times New Roman"/>
          <w:color w:val="000000"/>
          <w:sz w:val="24"/>
          <w:szCs w:val="24"/>
        </w:rPr>
        <w:t>por crime doloso, sujeito à pena de reclusão, contra o próprio</w:t>
      </w:r>
      <w:r w:rsidR="001F3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ECA">
        <w:rPr>
          <w:rFonts w:ascii="Times New Roman" w:hAnsi="Times New Roman" w:cs="Times New Roman"/>
          <w:color w:val="000000"/>
          <w:sz w:val="24"/>
          <w:szCs w:val="24"/>
        </w:rPr>
        <w:t>filho ou filha."</w:t>
      </w:r>
      <w:proofErr w:type="gramEnd"/>
      <w:r w:rsidRPr="00B73ECA">
        <w:rPr>
          <w:rFonts w:ascii="Times New Roman" w:hAnsi="Times New Roman" w:cs="Times New Roman"/>
          <w:color w:val="000000"/>
          <w:sz w:val="24"/>
          <w:szCs w:val="24"/>
        </w:rPr>
        <w:t xml:space="preserve"> (NR)</w:t>
      </w:r>
    </w:p>
    <w:p w:rsidR="00DB55CA" w:rsidRPr="00B73ECA" w:rsidRDefault="00DB55CA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CA">
        <w:rPr>
          <w:rFonts w:ascii="Times New Roman" w:hAnsi="Times New Roman" w:cs="Times New Roman"/>
          <w:color w:val="000000"/>
          <w:sz w:val="24"/>
          <w:szCs w:val="24"/>
        </w:rPr>
        <w:t>"Art. 158</w:t>
      </w:r>
      <w:proofErr w:type="gramStart"/>
      <w:r w:rsidRPr="00B73ECA">
        <w:rPr>
          <w:rFonts w:ascii="Times New Roman" w:hAnsi="Times New Roman" w:cs="Times New Roman"/>
          <w:color w:val="000000"/>
          <w:sz w:val="24"/>
          <w:szCs w:val="24"/>
        </w:rPr>
        <w:t>. ...</w:t>
      </w:r>
      <w:proofErr w:type="gramEnd"/>
      <w:r w:rsidRPr="00B73EC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  <w:r w:rsidR="00F73E1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</w:t>
      </w:r>
    </w:p>
    <w:p w:rsidR="00DB55CA" w:rsidRPr="00B73ECA" w:rsidRDefault="00DB55CA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CA">
        <w:rPr>
          <w:rFonts w:ascii="Times New Roman" w:hAnsi="Times New Roman" w:cs="Times New Roman"/>
          <w:color w:val="000000"/>
          <w:sz w:val="24"/>
          <w:szCs w:val="24"/>
        </w:rPr>
        <w:t>§ 1o A citação será pessoal, salvo se esgotados todos os</w:t>
      </w:r>
      <w:r w:rsidR="001F3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ECA">
        <w:rPr>
          <w:rFonts w:ascii="Times New Roman" w:hAnsi="Times New Roman" w:cs="Times New Roman"/>
          <w:color w:val="000000"/>
          <w:sz w:val="24"/>
          <w:szCs w:val="24"/>
        </w:rPr>
        <w:t>meios para sua realização.</w:t>
      </w:r>
    </w:p>
    <w:p w:rsidR="00DB55CA" w:rsidRPr="00B73ECA" w:rsidRDefault="00DB55CA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CA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proofErr w:type="gramStart"/>
      <w:r w:rsidRPr="00B73ECA">
        <w:rPr>
          <w:rFonts w:ascii="Times New Roman" w:hAnsi="Times New Roman" w:cs="Times New Roman"/>
          <w:color w:val="000000"/>
          <w:sz w:val="24"/>
          <w:szCs w:val="24"/>
        </w:rPr>
        <w:t>2o O requerido privado de liberdade deverá ser citado</w:t>
      </w:r>
      <w:r w:rsidR="001F3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ECA">
        <w:rPr>
          <w:rFonts w:ascii="Times New Roman" w:hAnsi="Times New Roman" w:cs="Times New Roman"/>
          <w:color w:val="000000"/>
          <w:sz w:val="24"/>
          <w:szCs w:val="24"/>
        </w:rPr>
        <w:t>pessoalmente."</w:t>
      </w:r>
      <w:proofErr w:type="gramEnd"/>
      <w:r w:rsidRPr="00B73ECA">
        <w:rPr>
          <w:rFonts w:ascii="Times New Roman" w:hAnsi="Times New Roman" w:cs="Times New Roman"/>
          <w:color w:val="000000"/>
          <w:sz w:val="24"/>
          <w:szCs w:val="24"/>
        </w:rPr>
        <w:t xml:space="preserve"> (NR)</w:t>
      </w:r>
    </w:p>
    <w:p w:rsidR="00DB55CA" w:rsidRPr="00B73ECA" w:rsidRDefault="00DB55CA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CA">
        <w:rPr>
          <w:rFonts w:ascii="Times New Roman" w:hAnsi="Times New Roman" w:cs="Times New Roman"/>
          <w:color w:val="000000"/>
          <w:sz w:val="24"/>
          <w:szCs w:val="24"/>
        </w:rPr>
        <w:t>"Art. 159</w:t>
      </w:r>
      <w:proofErr w:type="gramStart"/>
      <w:r w:rsidRPr="00B73ECA">
        <w:rPr>
          <w:rFonts w:ascii="Times New Roman" w:hAnsi="Times New Roman" w:cs="Times New Roman"/>
          <w:color w:val="000000"/>
          <w:sz w:val="24"/>
          <w:szCs w:val="24"/>
        </w:rPr>
        <w:t>. ...</w:t>
      </w:r>
      <w:proofErr w:type="gramEnd"/>
      <w:r w:rsidRPr="00B73EC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  <w:r w:rsidR="00F73E1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</w:t>
      </w:r>
    </w:p>
    <w:p w:rsidR="00DB55CA" w:rsidRPr="00B73ECA" w:rsidRDefault="00DB55CA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CA">
        <w:rPr>
          <w:rFonts w:ascii="Times New Roman" w:hAnsi="Times New Roman" w:cs="Times New Roman"/>
          <w:color w:val="000000"/>
          <w:sz w:val="24"/>
          <w:szCs w:val="24"/>
        </w:rPr>
        <w:t xml:space="preserve">Parágrafo único. </w:t>
      </w:r>
      <w:proofErr w:type="gramStart"/>
      <w:r w:rsidRPr="00B73ECA">
        <w:rPr>
          <w:rFonts w:ascii="Times New Roman" w:hAnsi="Times New Roman" w:cs="Times New Roman"/>
          <w:color w:val="000000"/>
          <w:sz w:val="24"/>
          <w:szCs w:val="24"/>
        </w:rPr>
        <w:t>Na hipótese de requerido privado de liberdade,</w:t>
      </w:r>
      <w:r w:rsidR="001F3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ECA">
        <w:rPr>
          <w:rFonts w:ascii="Times New Roman" w:hAnsi="Times New Roman" w:cs="Times New Roman"/>
          <w:color w:val="000000"/>
          <w:sz w:val="24"/>
          <w:szCs w:val="24"/>
        </w:rPr>
        <w:t>o oficial de justiça deverá perguntar, no momento da</w:t>
      </w:r>
      <w:r w:rsidR="001F3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ECA">
        <w:rPr>
          <w:rFonts w:ascii="Times New Roman" w:hAnsi="Times New Roman" w:cs="Times New Roman"/>
          <w:color w:val="000000"/>
          <w:sz w:val="24"/>
          <w:szCs w:val="24"/>
        </w:rPr>
        <w:t>citação pessoal, se deseja que lhe seja nomeado defensor."</w:t>
      </w:r>
      <w:proofErr w:type="gramEnd"/>
      <w:r w:rsidRPr="00B73ECA">
        <w:rPr>
          <w:rFonts w:ascii="Times New Roman" w:hAnsi="Times New Roman" w:cs="Times New Roman"/>
          <w:color w:val="000000"/>
          <w:sz w:val="24"/>
          <w:szCs w:val="24"/>
        </w:rPr>
        <w:t xml:space="preserve"> (NR)</w:t>
      </w:r>
    </w:p>
    <w:p w:rsidR="00DB55CA" w:rsidRDefault="00DB55CA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CA">
        <w:rPr>
          <w:rFonts w:ascii="Times New Roman" w:hAnsi="Times New Roman" w:cs="Times New Roman"/>
          <w:color w:val="000000"/>
          <w:sz w:val="24"/>
          <w:szCs w:val="24"/>
        </w:rPr>
        <w:t>"Art. 161</w:t>
      </w:r>
      <w:proofErr w:type="gramStart"/>
      <w:r w:rsidRPr="00B73ECA">
        <w:rPr>
          <w:rFonts w:ascii="Times New Roman" w:hAnsi="Times New Roman" w:cs="Times New Roman"/>
          <w:color w:val="000000"/>
          <w:sz w:val="24"/>
          <w:szCs w:val="24"/>
        </w:rPr>
        <w:t>. ...</w:t>
      </w:r>
      <w:proofErr w:type="gramEnd"/>
      <w:r w:rsidRPr="00B73EC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  <w:r w:rsidR="00151DC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</w:t>
      </w:r>
    </w:p>
    <w:p w:rsidR="00DB55CA" w:rsidRPr="00B73ECA" w:rsidRDefault="00DB55CA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CA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proofErr w:type="gramStart"/>
      <w:r w:rsidRPr="00B73ECA">
        <w:rPr>
          <w:rFonts w:ascii="Times New Roman" w:hAnsi="Times New Roman" w:cs="Times New Roman"/>
          <w:color w:val="000000"/>
          <w:sz w:val="24"/>
          <w:szCs w:val="24"/>
        </w:rPr>
        <w:t>5o Se o pai ou a mãe estiverem privados de liberdade, a autoridade</w:t>
      </w:r>
      <w:r w:rsidR="001F3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ECA">
        <w:rPr>
          <w:rFonts w:ascii="Times New Roman" w:hAnsi="Times New Roman" w:cs="Times New Roman"/>
          <w:color w:val="000000"/>
          <w:sz w:val="24"/>
          <w:szCs w:val="24"/>
        </w:rPr>
        <w:t>judicial requisitará sua apresentação para a oitiva."</w:t>
      </w:r>
      <w:proofErr w:type="gramEnd"/>
      <w:r w:rsidRPr="00B73ECA">
        <w:rPr>
          <w:rFonts w:ascii="Times New Roman" w:hAnsi="Times New Roman" w:cs="Times New Roman"/>
          <w:color w:val="000000"/>
          <w:sz w:val="24"/>
          <w:szCs w:val="24"/>
        </w:rPr>
        <w:t xml:space="preserve"> (NR)</w:t>
      </w:r>
    </w:p>
    <w:p w:rsidR="00DB55CA" w:rsidRPr="00B73ECA" w:rsidRDefault="00DB55CA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CA">
        <w:rPr>
          <w:rFonts w:ascii="Times New Roman" w:hAnsi="Times New Roman" w:cs="Times New Roman"/>
          <w:color w:val="000000"/>
          <w:sz w:val="24"/>
          <w:szCs w:val="24"/>
        </w:rPr>
        <w:t>Art. 2o Esta Lei entra em vigor na data de sua publicação.</w:t>
      </w:r>
    </w:p>
    <w:p w:rsidR="00DB55CA" w:rsidRPr="00B73ECA" w:rsidRDefault="00DB55CA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CA">
        <w:rPr>
          <w:rFonts w:ascii="Times New Roman" w:hAnsi="Times New Roman" w:cs="Times New Roman"/>
          <w:color w:val="000000"/>
          <w:sz w:val="24"/>
          <w:szCs w:val="24"/>
        </w:rPr>
        <w:t xml:space="preserve">Brasília, </w:t>
      </w:r>
      <w:proofErr w:type="gramStart"/>
      <w:r w:rsidRPr="00B73ECA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gramEnd"/>
      <w:r w:rsidRPr="00B73ECA">
        <w:rPr>
          <w:rFonts w:ascii="Times New Roman" w:hAnsi="Times New Roman" w:cs="Times New Roman"/>
          <w:color w:val="000000"/>
          <w:sz w:val="24"/>
          <w:szCs w:val="24"/>
        </w:rPr>
        <w:t xml:space="preserve"> de abril de 2014; 193o da Independência e 126o da</w:t>
      </w:r>
      <w:r w:rsidR="001F3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ECA">
        <w:rPr>
          <w:rFonts w:ascii="Times New Roman" w:hAnsi="Times New Roman" w:cs="Times New Roman"/>
          <w:color w:val="000000"/>
          <w:sz w:val="24"/>
          <w:szCs w:val="24"/>
        </w:rPr>
        <w:t>República.</w:t>
      </w:r>
    </w:p>
    <w:p w:rsidR="00DB55CA" w:rsidRPr="00B73ECA" w:rsidRDefault="00DB55CA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CA">
        <w:rPr>
          <w:rFonts w:ascii="Times New Roman" w:hAnsi="Times New Roman" w:cs="Times New Roman"/>
          <w:color w:val="000000"/>
          <w:sz w:val="24"/>
          <w:szCs w:val="24"/>
        </w:rPr>
        <w:t>DILMA ROUSSEFF</w:t>
      </w:r>
    </w:p>
    <w:p w:rsidR="00DB55CA" w:rsidRPr="00B73ECA" w:rsidRDefault="00DB55CA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43334"/>
          <w:sz w:val="24"/>
          <w:szCs w:val="24"/>
        </w:rPr>
      </w:pPr>
      <w:r w:rsidRPr="00B73ECA">
        <w:rPr>
          <w:rFonts w:ascii="Times New Roman" w:hAnsi="Times New Roman" w:cs="Times New Roman"/>
          <w:i/>
          <w:iCs/>
          <w:color w:val="343334"/>
          <w:sz w:val="24"/>
          <w:szCs w:val="24"/>
        </w:rPr>
        <w:t>José Eduardo Cardozo</w:t>
      </w:r>
    </w:p>
    <w:p w:rsidR="00DB55CA" w:rsidRPr="00B73ECA" w:rsidRDefault="00DB55CA" w:rsidP="00B7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43334"/>
          <w:sz w:val="24"/>
          <w:szCs w:val="24"/>
        </w:rPr>
      </w:pPr>
      <w:r w:rsidRPr="00B73ECA">
        <w:rPr>
          <w:rFonts w:ascii="Times New Roman" w:hAnsi="Times New Roman" w:cs="Times New Roman"/>
          <w:i/>
          <w:iCs/>
          <w:color w:val="343334"/>
          <w:sz w:val="24"/>
          <w:szCs w:val="24"/>
        </w:rPr>
        <w:t>Lourdes Maria Bandeira</w:t>
      </w:r>
    </w:p>
    <w:p w:rsidR="00DB55CA" w:rsidRPr="00B73ECA" w:rsidRDefault="00DB55CA" w:rsidP="00B73ECA">
      <w:pPr>
        <w:jc w:val="both"/>
        <w:rPr>
          <w:sz w:val="24"/>
          <w:szCs w:val="24"/>
        </w:rPr>
      </w:pPr>
      <w:proofErr w:type="spellStart"/>
      <w:r w:rsidRPr="00B73ECA">
        <w:rPr>
          <w:rFonts w:ascii="Times New Roman" w:hAnsi="Times New Roman" w:cs="Times New Roman"/>
          <w:i/>
          <w:iCs/>
          <w:color w:val="343334"/>
          <w:sz w:val="24"/>
          <w:szCs w:val="24"/>
        </w:rPr>
        <w:t>Ideli</w:t>
      </w:r>
      <w:proofErr w:type="spellEnd"/>
      <w:r w:rsidRPr="00B73ECA">
        <w:rPr>
          <w:rFonts w:ascii="Times New Roman" w:hAnsi="Times New Roman" w:cs="Times New Roman"/>
          <w:i/>
          <w:iCs/>
          <w:color w:val="343334"/>
          <w:sz w:val="24"/>
          <w:szCs w:val="24"/>
        </w:rPr>
        <w:t xml:space="preserve"> </w:t>
      </w:r>
      <w:proofErr w:type="spellStart"/>
      <w:r w:rsidRPr="00B73ECA">
        <w:rPr>
          <w:rFonts w:ascii="Times New Roman" w:hAnsi="Times New Roman" w:cs="Times New Roman"/>
          <w:i/>
          <w:iCs/>
          <w:color w:val="343334"/>
          <w:sz w:val="24"/>
          <w:szCs w:val="24"/>
        </w:rPr>
        <w:t>Salvatti</w:t>
      </w:r>
      <w:proofErr w:type="spellEnd"/>
    </w:p>
    <w:sectPr w:rsidR="00DB55CA" w:rsidRPr="00B73ECA" w:rsidSect="00E72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xfordW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435"/>
    <w:rsid w:val="00151DC5"/>
    <w:rsid w:val="001F3DB1"/>
    <w:rsid w:val="00217409"/>
    <w:rsid w:val="0036747B"/>
    <w:rsid w:val="00966435"/>
    <w:rsid w:val="009C289E"/>
    <w:rsid w:val="00A2396E"/>
    <w:rsid w:val="00B73ECA"/>
    <w:rsid w:val="00C80F4E"/>
    <w:rsid w:val="00DB55CA"/>
    <w:rsid w:val="00E72D1C"/>
    <w:rsid w:val="00F618F5"/>
    <w:rsid w:val="00F7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edsonpedagogico</cp:lastModifiedBy>
  <cp:revision>2</cp:revision>
  <dcterms:created xsi:type="dcterms:W3CDTF">2014-04-10T13:13:00Z</dcterms:created>
  <dcterms:modified xsi:type="dcterms:W3CDTF">2014-04-10T13:13:00Z</dcterms:modified>
</cp:coreProperties>
</file>