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A47791" w:rsidRPr="00A47791" w:rsidTr="00A47791">
        <w:trPr>
          <w:tblCellSpacing w:w="0" w:type="dxa"/>
          <w:jc w:val="center"/>
        </w:trPr>
        <w:tc>
          <w:tcPr>
            <w:tcW w:w="700" w:type="pct"/>
            <w:vAlign w:val="center"/>
            <w:hideMark/>
          </w:tcPr>
          <w:p w:rsidR="00A47791" w:rsidRPr="00A47791" w:rsidRDefault="00A47791" w:rsidP="00A47791">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19050" t="0" r="0" b="0"/>
                  <wp:docPr id="1" name="Imagem 1" descr="https://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nalto.gov.br/ccivil_03/_Ato2007-2010/2008/Decreto/Image4.gif"/>
                          <pic:cNvPicPr>
                            <a:picLocks noChangeAspect="1" noChangeArrowheads="1"/>
                          </pic:cNvPicPr>
                        </pic:nvPicPr>
                        <pic:blipFill>
                          <a:blip r:embed="rId4" cstate="print"/>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4300" w:type="pct"/>
            <w:vAlign w:val="center"/>
            <w:hideMark/>
          </w:tcPr>
          <w:p w:rsidR="00A47791" w:rsidRPr="00A47791" w:rsidRDefault="00A47791" w:rsidP="00A4779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47791">
              <w:rPr>
                <w:rFonts w:ascii="Arial" w:eastAsia="Times New Roman" w:hAnsi="Arial" w:cs="Arial"/>
                <w:b/>
                <w:bCs/>
                <w:color w:val="808000"/>
                <w:sz w:val="36"/>
                <w:lang w:eastAsia="pt-BR"/>
              </w:rPr>
              <w:t>Presidência da República</w:t>
            </w:r>
            <w:r w:rsidRPr="00A47791">
              <w:rPr>
                <w:rFonts w:ascii="Arial" w:eastAsia="Times New Roman" w:hAnsi="Arial" w:cs="Arial"/>
                <w:b/>
                <w:bCs/>
                <w:color w:val="808000"/>
                <w:sz w:val="24"/>
                <w:szCs w:val="24"/>
                <w:lang w:eastAsia="pt-BR"/>
              </w:rPr>
              <w:br/>
            </w:r>
            <w:r w:rsidRPr="00A47791">
              <w:rPr>
                <w:rFonts w:ascii="Arial" w:eastAsia="Times New Roman" w:hAnsi="Arial" w:cs="Arial"/>
                <w:b/>
                <w:bCs/>
                <w:color w:val="808000"/>
                <w:sz w:val="27"/>
                <w:lang w:eastAsia="pt-BR"/>
              </w:rPr>
              <w:t>Casa Civil</w:t>
            </w:r>
            <w:r w:rsidRPr="00A47791">
              <w:rPr>
                <w:rFonts w:ascii="Arial" w:eastAsia="Times New Roman" w:hAnsi="Arial" w:cs="Arial"/>
                <w:b/>
                <w:bCs/>
                <w:color w:val="808000"/>
                <w:sz w:val="27"/>
                <w:szCs w:val="27"/>
                <w:lang w:eastAsia="pt-BR"/>
              </w:rPr>
              <w:br/>
            </w:r>
            <w:r w:rsidRPr="00A47791">
              <w:rPr>
                <w:rFonts w:ascii="Arial" w:eastAsia="Times New Roman" w:hAnsi="Arial" w:cs="Arial"/>
                <w:b/>
                <w:bCs/>
                <w:color w:val="808000"/>
                <w:sz w:val="24"/>
                <w:szCs w:val="24"/>
                <w:lang w:eastAsia="pt-BR"/>
              </w:rPr>
              <w:t>Subchefia para Assuntos Jurídicos</w:t>
            </w:r>
          </w:p>
        </w:tc>
      </w:tr>
    </w:tbl>
    <w:p w:rsidR="00A47791" w:rsidRPr="00A47791" w:rsidRDefault="00A47791" w:rsidP="00A47791">
      <w:pPr>
        <w:spacing w:before="100" w:beforeAutospacing="1" w:after="100" w:afterAutospacing="1" w:line="240" w:lineRule="auto"/>
        <w:rPr>
          <w:rFonts w:ascii="Times New Roman" w:eastAsia="Times New Roman" w:hAnsi="Times New Roman" w:cs="Times New Roman"/>
          <w:sz w:val="24"/>
          <w:szCs w:val="24"/>
          <w:lang w:eastAsia="pt-BR"/>
        </w:rPr>
      </w:pPr>
      <w:hyperlink r:id="rId5" w:history="1">
        <w:r w:rsidRPr="00A47791">
          <w:rPr>
            <w:rFonts w:ascii="Arial" w:eastAsia="Times New Roman" w:hAnsi="Arial" w:cs="Arial"/>
            <w:b/>
            <w:bCs/>
            <w:color w:val="000080"/>
            <w:sz w:val="20"/>
            <w:u w:val="single"/>
            <w:lang w:eastAsia="pt-BR"/>
          </w:rPr>
          <w:t xml:space="preserve">DECRETO Nº 7.611, DE 17 DE NOVEMBRO DE </w:t>
        </w:r>
        <w:proofErr w:type="gramStart"/>
        <w:r w:rsidRPr="00A47791">
          <w:rPr>
            <w:rFonts w:ascii="Arial" w:eastAsia="Times New Roman" w:hAnsi="Arial" w:cs="Arial"/>
            <w:b/>
            <w:bCs/>
            <w:color w:val="000080"/>
            <w:sz w:val="20"/>
            <w:u w:val="single"/>
            <w:lang w:eastAsia="pt-BR"/>
          </w:rPr>
          <w:t>2011.</w:t>
        </w:r>
        <w:proofErr w:type="gramEnd"/>
      </w:hyperlink>
    </w:p>
    <w:tbl>
      <w:tblPr>
        <w:tblW w:w="5000" w:type="pct"/>
        <w:tblCellSpacing w:w="0" w:type="dxa"/>
        <w:tblCellMar>
          <w:left w:w="0" w:type="dxa"/>
          <w:right w:w="0" w:type="dxa"/>
        </w:tblCellMar>
        <w:tblLook w:val="04A0"/>
      </w:tblPr>
      <w:tblGrid>
        <w:gridCol w:w="4252"/>
        <w:gridCol w:w="4252"/>
      </w:tblGrid>
      <w:tr w:rsidR="00A47791" w:rsidRPr="00A47791" w:rsidTr="00A47791">
        <w:trPr>
          <w:tblCellSpacing w:w="0" w:type="dxa"/>
        </w:trPr>
        <w:tc>
          <w:tcPr>
            <w:tcW w:w="2500" w:type="pct"/>
            <w:vAlign w:val="center"/>
            <w:hideMark/>
          </w:tcPr>
          <w:p w:rsidR="00A47791" w:rsidRPr="00A47791" w:rsidRDefault="00A47791" w:rsidP="00A47791">
            <w:pPr>
              <w:spacing w:after="0" w:line="240" w:lineRule="auto"/>
              <w:rPr>
                <w:rFonts w:ascii="Times New Roman" w:eastAsia="Times New Roman" w:hAnsi="Times New Roman" w:cs="Times New Roman"/>
                <w:sz w:val="24"/>
                <w:szCs w:val="24"/>
                <w:lang w:eastAsia="pt-BR"/>
              </w:rPr>
            </w:pPr>
            <w:r w:rsidRPr="00A47791">
              <w:rPr>
                <w:rFonts w:ascii="Times New Roman" w:eastAsia="Times New Roman" w:hAnsi="Times New Roman" w:cs="Times New Roman"/>
                <w:sz w:val="24"/>
                <w:szCs w:val="24"/>
                <w:lang w:eastAsia="pt-BR"/>
              </w:rPr>
              <w:t> </w:t>
            </w:r>
          </w:p>
        </w:tc>
        <w:tc>
          <w:tcPr>
            <w:tcW w:w="2500" w:type="pct"/>
            <w:vAlign w:val="center"/>
            <w:hideMark/>
          </w:tcPr>
          <w:p w:rsidR="00A47791" w:rsidRPr="00A47791" w:rsidRDefault="00A47791" w:rsidP="00A47791">
            <w:pPr>
              <w:spacing w:before="100" w:beforeAutospacing="1" w:after="100" w:afterAutospacing="1" w:line="240" w:lineRule="auto"/>
              <w:rPr>
                <w:rFonts w:ascii="Times New Roman" w:eastAsia="Times New Roman" w:hAnsi="Times New Roman" w:cs="Times New Roman"/>
                <w:sz w:val="24"/>
                <w:szCs w:val="24"/>
                <w:lang w:eastAsia="pt-BR"/>
              </w:rPr>
            </w:pPr>
            <w:r w:rsidRPr="00A47791">
              <w:rPr>
                <w:rFonts w:ascii="Arial" w:eastAsia="Times New Roman" w:hAnsi="Arial" w:cs="Arial"/>
                <w:color w:val="800000"/>
                <w:sz w:val="20"/>
                <w:szCs w:val="20"/>
                <w:lang w:eastAsia="pt-BR"/>
              </w:rPr>
              <w:t>Dispõe sobre a educação especial, o atendimento educacional especializado e dá outras providências.</w:t>
            </w:r>
          </w:p>
        </w:tc>
      </w:tr>
    </w:tbl>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b/>
          <w:bCs/>
          <w:color w:val="000000"/>
          <w:sz w:val="20"/>
          <w:szCs w:val="20"/>
          <w:lang w:eastAsia="pt-BR"/>
        </w:rPr>
        <w:t>A PRESIDENTA DA REPÚBLICA</w:t>
      </w:r>
      <w:r w:rsidRPr="00A47791">
        <w:rPr>
          <w:rFonts w:ascii="Arial" w:eastAsia="Times New Roman" w:hAnsi="Arial" w:cs="Arial"/>
          <w:color w:val="000000"/>
          <w:sz w:val="20"/>
          <w:szCs w:val="20"/>
          <w:lang w:eastAsia="pt-BR"/>
        </w:rPr>
        <w:t xml:space="preserve">, no uso das atribuições que lhe confere o art. 84, incisos IV e </w:t>
      </w:r>
      <w:proofErr w:type="gramStart"/>
      <w:r w:rsidRPr="00A47791">
        <w:rPr>
          <w:rFonts w:ascii="Arial" w:eastAsia="Times New Roman" w:hAnsi="Arial" w:cs="Arial"/>
          <w:color w:val="000000"/>
          <w:sz w:val="20"/>
          <w:szCs w:val="20"/>
          <w:lang w:eastAsia="pt-BR"/>
        </w:rPr>
        <w:t>VI,</w:t>
      </w:r>
      <w:proofErr w:type="gramEnd"/>
      <w:r w:rsidRPr="00A47791">
        <w:rPr>
          <w:rFonts w:ascii="Arial" w:eastAsia="Times New Roman" w:hAnsi="Arial" w:cs="Arial"/>
          <w:color w:val="000000"/>
          <w:sz w:val="20"/>
          <w:szCs w:val="20"/>
          <w:lang w:eastAsia="pt-BR"/>
        </w:rPr>
        <w:t xml:space="preserve"> alínea “a”, da Constituição, e tendo em vista o disposto no art. 208, inciso III, da Constituição, </w:t>
      </w:r>
      <w:proofErr w:type="spellStart"/>
      <w:r w:rsidRPr="00A47791">
        <w:rPr>
          <w:rFonts w:ascii="Arial" w:eastAsia="Times New Roman" w:hAnsi="Arial" w:cs="Arial"/>
          <w:color w:val="000000"/>
          <w:sz w:val="20"/>
          <w:szCs w:val="20"/>
          <w:lang w:eastAsia="pt-BR"/>
        </w:rPr>
        <w:t>arts</w:t>
      </w:r>
      <w:proofErr w:type="spellEnd"/>
      <w:r w:rsidRPr="00A47791">
        <w:rPr>
          <w:rFonts w:ascii="Arial" w:eastAsia="Times New Roman" w:hAnsi="Arial" w:cs="Arial"/>
          <w:color w:val="000000"/>
          <w:sz w:val="20"/>
          <w:szCs w:val="20"/>
          <w:lang w:eastAsia="pt-BR"/>
        </w:rPr>
        <w:t>. 58 a 60 da Lei n</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9.394, de 20 de dezembro de 1996, art. 9</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 2</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da Lei n</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11.494, de 20 de junho de 2007, art. 24 da Convenção sobre os Direitos das Pessoas com Deficiência e seu Protocolo Facultativo, aprovados por meio do Decreto Legislativo </w:t>
      </w:r>
      <w:proofErr w:type="gramStart"/>
      <w:r w:rsidRPr="00A47791">
        <w:rPr>
          <w:rFonts w:ascii="Arial" w:eastAsia="Times New Roman" w:hAnsi="Arial" w:cs="Arial"/>
          <w:color w:val="000000"/>
          <w:sz w:val="20"/>
          <w:szCs w:val="20"/>
          <w:lang w:eastAsia="pt-BR"/>
        </w:rPr>
        <w:t>n</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186</w:t>
      </w:r>
      <w:proofErr w:type="gramEnd"/>
      <w:r w:rsidRPr="00A47791">
        <w:rPr>
          <w:rFonts w:ascii="Arial" w:eastAsia="Times New Roman" w:hAnsi="Arial" w:cs="Arial"/>
          <w:color w:val="000000"/>
          <w:sz w:val="20"/>
          <w:szCs w:val="20"/>
          <w:lang w:eastAsia="pt-BR"/>
        </w:rPr>
        <w:t xml:space="preserve">, de 9 de julho de 2008, com </w:t>
      </w:r>
      <w:r w:rsidRPr="00A47791">
        <w:rPr>
          <w:rFonts w:ascii="Arial" w:eastAsia="Times New Roman" w:hAnsi="Arial" w:cs="Arial"/>
          <w:b/>
          <w:bCs/>
          <w:color w:val="000000"/>
          <w:sz w:val="20"/>
          <w:szCs w:val="20"/>
          <w:lang w:eastAsia="pt-BR"/>
        </w:rPr>
        <w:t xml:space="preserve">status </w:t>
      </w:r>
      <w:r w:rsidRPr="00A47791">
        <w:rPr>
          <w:rFonts w:ascii="Arial" w:eastAsia="Times New Roman" w:hAnsi="Arial" w:cs="Arial"/>
          <w:color w:val="000000"/>
          <w:sz w:val="20"/>
          <w:szCs w:val="20"/>
          <w:lang w:eastAsia="pt-BR"/>
        </w:rPr>
        <w:t>de emenda constitucional, e promulgados pelo Decreto n</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6.949, de 25 de agosto de 2009, </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b/>
          <w:bCs/>
          <w:color w:val="000000"/>
          <w:sz w:val="20"/>
          <w:szCs w:val="20"/>
          <w:lang w:eastAsia="pt-BR"/>
        </w:rPr>
        <w:t>DECRETA:</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1</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O dever do Estado com a educação das pessoas público-alvo da educação especial será efetivado de acordo com as seguintes diretrizes: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 - garantia de um sistema educacional inclusivo em todos os níveis, sem discriminação e com base na igualdade de oportunidades;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xml:space="preserve">II - aprendizado ao longo de toda a vida; </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III - não exclusão do sistema educacional geral sob alegação de deficiência;</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IV - garantia de ensino fundamental gratuito e compulsório, asseguradas adaptações razoáveis de acordo com as necessidades individuais;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V - oferta de apoio necessário, no âmbito do sistema educacional geral, com vistas a facilitar sua efetiva educação;</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VI - adoção de medidas de apoio individualizadas e efetivas, em ambientes que maximizem o desenvolvimento acadêmico e social, de acordo com a meta de inclusão plena;</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VII - oferta de educação especial preferencialmente na rede regular de ensino; e</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VIII - apoio técnico e financeiro pelo Poder Público às instituições privadas sem fins lucrativos, especializadas e com atuação exclusiva em educação especial.</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1</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Para fins deste Decreto, considera-se público-alvo da educação especial as pessoas com deficiência, com transtornos globais do desenvolvimento e com altas habilidades ou </w:t>
      </w:r>
      <w:proofErr w:type="spellStart"/>
      <w:r w:rsidRPr="00A47791">
        <w:rPr>
          <w:rFonts w:ascii="Arial" w:eastAsia="Times New Roman" w:hAnsi="Arial" w:cs="Arial"/>
          <w:color w:val="000000"/>
          <w:sz w:val="20"/>
          <w:szCs w:val="20"/>
          <w:lang w:eastAsia="pt-BR"/>
        </w:rPr>
        <w:t>superdotação</w:t>
      </w:r>
      <w:proofErr w:type="spellEnd"/>
      <w:r w:rsidRPr="00A47791">
        <w:rPr>
          <w:rFonts w:ascii="Arial" w:eastAsia="Times New Roman" w:hAnsi="Arial" w:cs="Arial"/>
          <w:color w:val="000000"/>
          <w:sz w:val="20"/>
          <w:szCs w:val="20"/>
          <w:lang w:eastAsia="pt-BR"/>
        </w:rPr>
        <w:t>.</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2</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No caso dos estudantes surdos e com deficiência auditiva serão observadas as diretrizes e princípios dispostos no </w:t>
      </w:r>
      <w:hyperlink r:id="rId6" w:history="1">
        <w:r w:rsidRPr="00A47791">
          <w:rPr>
            <w:rFonts w:ascii="Arial" w:eastAsia="Times New Roman" w:hAnsi="Arial" w:cs="Arial"/>
            <w:color w:val="0000FF"/>
            <w:sz w:val="20"/>
            <w:u w:val="single"/>
            <w:lang w:eastAsia="pt-BR"/>
          </w:rPr>
          <w:t>Decreto n</w:t>
        </w:r>
        <w:r w:rsidRPr="00A47791">
          <w:rPr>
            <w:rFonts w:ascii="Arial" w:eastAsia="Times New Roman" w:hAnsi="Arial" w:cs="Arial"/>
            <w:color w:val="0000FF"/>
            <w:sz w:val="20"/>
            <w:u w:val="single"/>
            <w:vertAlign w:val="superscript"/>
            <w:lang w:eastAsia="pt-BR"/>
          </w:rPr>
          <w:t>o</w:t>
        </w:r>
        <w:r w:rsidRPr="00A47791">
          <w:rPr>
            <w:rFonts w:ascii="Arial" w:eastAsia="Times New Roman" w:hAnsi="Arial" w:cs="Arial"/>
            <w:color w:val="0000FF"/>
            <w:sz w:val="20"/>
            <w:u w:val="single"/>
            <w:lang w:eastAsia="pt-BR"/>
          </w:rPr>
          <w:t xml:space="preserve"> 5.626, de 22 de dezembro de </w:t>
        </w:r>
        <w:proofErr w:type="gramStart"/>
        <w:r w:rsidRPr="00A47791">
          <w:rPr>
            <w:rFonts w:ascii="Arial" w:eastAsia="Times New Roman" w:hAnsi="Arial" w:cs="Arial"/>
            <w:color w:val="0000FF"/>
            <w:sz w:val="20"/>
            <w:u w:val="single"/>
            <w:lang w:eastAsia="pt-BR"/>
          </w:rPr>
          <w:t>2005.</w:t>
        </w:r>
        <w:proofErr w:type="gramEnd"/>
      </w:hyperlink>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2</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A educação especial deve garantir os serviços de apoio especializado voltado a eliminar as barreiras que possam obstruir o processo de escolarização de estudantes com deficiência, transtornos globais do desenvolvimento e altas habilidades ou </w:t>
      </w:r>
      <w:proofErr w:type="spellStart"/>
      <w:r w:rsidRPr="00A47791">
        <w:rPr>
          <w:rFonts w:ascii="Arial" w:eastAsia="Times New Roman" w:hAnsi="Arial" w:cs="Arial"/>
          <w:color w:val="000000"/>
          <w:sz w:val="20"/>
          <w:szCs w:val="20"/>
          <w:lang w:eastAsia="pt-BR"/>
        </w:rPr>
        <w:t>superdotação</w:t>
      </w:r>
      <w:proofErr w:type="spellEnd"/>
      <w:r w:rsidRPr="00A47791">
        <w:rPr>
          <w:rFonts w:ascii="Arial" w:eastAsia="Times New Roman" w:hAnsi="Arial" w:cs="Arial"/>
          <w:color w:val="000000"/>
          <w:sz w:val="20"/>
          <w:szCs w:val="20"/>
          <w:lang w:eastAsia="pt-BR"/>
        </w:rPr>
        <w:t>.</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lastRenderedPageBreak/>
        <w:t>§ 1</w:t>
      </w:r>
      <w:r w:rsidRPr="00A47791">
        <w:rPr>
          <w:rFonts w:ascii="Arial" w:eastAsia="Times New Roman" w:hAnsi="Arial" w:cs="Arial"/>
          <w:strike/>
          <w:color w:val="000000"/>
          <w:sz w:val="20"/>
          <w:szCs w:val="20"/>
          <w:lang w:eastAsia="pt-BR"/>
        </w:rPr>
        <w:t>º</w:t>
      </w:r>
      <w:r w:rsidRPr="00A47791">
        <w:rPr>
          <w:rFonts w:ascii="Arial" w:eastAsia="Times New Roman" w:hAnsi="Arial" w:cs="Arial"/>
          <w:color w:val="000000"/>
          <w:sz w:val="20"/>
          <w:szCs w:val="20"/>
          <w:lang w:eastAsia="pt-BR"/>
        </w:rPr>
        <w:t xml:space="preserve">  Para fins deste Decreto, os serviços de que trata o </w:t>
      </w:r>
      <w:r w:rsidRPr="00A47791">
        <w:rPr>
          <w:rFonts w:ascii="Arial" w:eastAsia="Times New Roman" w:hAnsi="Arial" w:cs="Arial"/>
          <w:b/>
          <w:bCs/>
          <w:color w:val="000000"/>
          <w:sz w:val="20"/>
          <w:szCs w:val="20"/>
          <w:lang w:eastAsia="pt-BR"/>
        </w:rPr>
        <w:t>caput</w:t>
      </w:r>
      <w:r w:rsidRPr="00A47791">
        <w:rPr>
          <w:rFonts w:ascii="Arial" w:eastAsia="Times New Roman" w:hAnsi="Arial" w:cs="Arial"/>
          <w:color w:val="000000"/>
          <w:sz w:val="20"/>
          <w:szCs w:val="20"/>
          <w:lang w:eastAsia="pt-BR"/>
        </w:rPr>
        <w:t xml:space="preserve"> </w:t>
      </w:r>
      <w:proofErr w:type="gramStart"/>
      <w:r w:rsidRPr="00A47791">
        <w:rPr>
          <w:rFonts w:ascii="Arial" w:eastAsia="Times New Roman" w:hAnsi="Arial" w:cs="Arial"/>
          <w:color w:val="000000"/>
          <w:sz w:val="20"/>
          <w:szCs w:val="20"/>
          <w:lang w:eastAsia="pt-BR"/>
        </w:rPr>
        <w:t>serão</w:t>
      </w:r>
      <w:proofErr w:type="gramEnd"/>
      <w:r w:rsidRPr="00A47791">
        <w:rPr>
          <w:rFonts w:ascii="Arial" w:eastAsia="Times New Roman" w:hAnsi="Arial" w:cs="Arial"/>
          <w:color w:val="000000"/>
          <w:sz w:val="20"/>
          <w:szCs w:val="20"/>
          <w:lang w:eastAsia="pt-BR"/>
        </w:rPr>
        <w:t xml:space="preserve"> denominados atendimento educacional especializado, compreendido como o conjunto de atividades, recursos de acessibilidade e pedagógicos organizados institucional e continuamente, prestado das seguintes formas: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 - </w:t>
      </w:r>
      <w:proofErr w:type="gramStart"/>
      <w:r w:rsidRPr="00A47791">
        <w:rPr>
          <w:rFonts w:ascii="Arial" w:eastAsia="Times New Roman" w:hAnsi="Arial" w:cs="Arial"/>
          <w:color w:val="000000"/>
          <w:sz w:val="20"/>
          <w:szCs w:val="20"/>
          <w:lang w:eastAsia="pt-BR"/>
        </w:rPr>
        <w:t>complementar à formação dos estudantes com deficiência, transtornos</w:t>
      </w:r>
      <w:proofErr w:type="gramEnd"/>
      <w:r w:rsidRPr="00A47791">
        <w:rPr>
          <w:rFonts w:ascii="Arial" w:eastAsia="Times New Roman" w:hAnsi="Arial" w:cs="Arial"/>
          <w:color w:val="000000"/>
          <w:sz w:val="20"/>
          <w:szCs w:val="20"/>
          <w:lang w:eastAsia="pt-BR"/>
        </w:rPr>
        <w:t xml:space="preserve"> globais do desenvolvimento, como apoio permanente e limitado no tempo e na </w:t>
      </w:r>
      <w:proofErr w:type="spellStart"/>
      <w:r w:rsidRPr="00A47791">
        <w:rPr>
          <w:rFonts w:ascii="Arial" w:eastAsia="Times New Roman" w:hAnsi="Arial" w:cs="Arial"/>
          <w:color w:val="000000"/>
          <w:sz w:val="20"/>
          <w:szCs w:val="20"/>
          <w:lang w:eastAsia="pt-BR"/>
        </w:rPr>
        <w:t>frequência</w:t>
      </w:r>
      <w:proofErr w:type="spellEnd"/>
      <w:r w:rsidRPr="00A47791">
        <w:rPr>
          <w:rFonts w:ascii="Arial" w:eastAsia="Times New Roman" w:hAnsi="Arial" w:cs="Arial"/>
          <w:color w:val="000000"/>
          <w:sz w:val="20"/>
          <w:szCs w:val="20"/>
          <w:lang w:eastAsia="pt-BR"/>
        </w:rPr>
        <w:t xml:space="preserve"> dos estudantes às salas de recursos multifuncionais; ou</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xml:space="preserve">II - suplementar à formação de estudantes com altas habilidades ou </w:t>
      </w:r>
      <w:proofErr w:type="spellStart"/>
      <w:r w:rsidRPr="00A47791">
        <w:rPr>
          <w:rFonts w:ascii="Arial" w:eastAsia="Times New Roman" w:hAnsi="Arial" w:cs="Arial"/>
          <w:color w:val="000000"/>
          <w:sz w:val="20"/>
          <w:szCs w:val="20"/>
          <w:lang w:eastAsia="pt-BR"/>
        </w:rPr>
        <w:t>superdotação</w:t>
      </w:r>
      <w:proofErr w:type="spellEnd"/>
      <w:r w:rsidRPr="00A47791">
        <w:rPr>
          <w:rFonts w:ascii="Arial" w:eastAsia="Times New Roman" w:hAnsi="Arial" w:cs="Arial"/>
          <w:color w:val="000000"/>
          <w:sz w:val="20"/>
          <w:szCs w:val="20"/>
          <w:lang w:eastAsia="pt-BR"/>
        </w:rPr>
        <w:t>.</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2</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O atendimento educacional especializado deve integrar a proposta pedagógica da escola, envolver a participação da família para garantir pleno acesso e participação dos estudantes, </w:t>
      </w:r>
      <w:proofErr w:type="gramStart"/>
      <w:r w:rsidRPr="00A47791">
        <w:rPr>
          <w:rFonts w:ascii="Arial" w:eastAsia="Times New Roman" w:hAnsi="Arial" w:cs="Arial"/>
          <w:color w:val="000000"/>
          <w:sz w:val="20"/>
          <w:lang w:eastAsia="pt-BR"/>
        </w:rPr>
        <w:t>atender</w:t>
      </w:r>
      <w:proofErr w:type="gramEnd"/>
      <w:r w:rsidRPr="00A47791">
        <w:rPr>
          <w:rFonts w:ascii="Arial" w:eastAsia="Times New Roman" w:hAnsi="Arial" w:cs="Arial"/>
          <w:color w:val="000000"/>
          <w:sz w:val="20"/>
          <w:lang w:eastAsia="pt-BR"/>
        </w:rPr>
        <w:t xml:space="preserve"> às necessidades específicas das pessoas público-alvo da educação especial, </w:t>
      </w:r>
      <w:r w:rsidRPr="00A47791">
        <w:rPr>
          <w:rFonts w:ascii="Arial" w:eastAsia="Times New Roman" w:hAnsi="Arial" w:cs="Arial"/>
          <w:color w:val="000000"/>
          <w:sz w:val="20"/>
          <w:szCs w:val="20"/>
          <w:lang w:eastAsia="pt-BR"/>
        </w:rPr>
        <w:t>e ser realizado em articulação com as demais políticas públicas.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3</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São objetivos do atendimento educacional especializado: </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 - prover condições de acesso, participação e aprendizagem no ensino regular e garantir serviços de apoio especializados de acordo com as necessidades individuais dos estudantes;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II - garantir a transversalidade das ações da educação especial no ensino regular;</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III - fomentar o desenvolvimento de recursos didáticos e pedagógicos que eliminem as barreiras no processo de ensino e aprendizagem; e</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IV - assegurar condições para a continuidade de estudos nos demais níveis, etapas e modalidades de ensino.</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4</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O Poder Público estimulará o acesso ao atendimento educacional especializado de forma complementar ou suplementar ao ensino regular, assegurando a dupla matrícula nos termos do </w:t>
      </w:r>
      <w:hyperlink r:id="rId7" w:anchor="art9a." w:history="1">
        <w:r w:rsidRPr="00A47791">
          <w:rPr>
            <w:rFonts w:ascii="Arial" w:eastAsia="Times New Roman" w:hAnsi="Arial" w:cs="Arial"/>
            <w:color w:val="0000FF"/>
            <w:sz w:val="20"/>
            <w:u w:val="single"/>
            <w:lang w:eastAsia="pt-BR"/>
          </w:rPr>
          <w:t xml:space="preserve">art. 9º-A do Decreto no 6.253, de 13 de novembro de </w:t>
        </w:r>
        <w:proofErr w:type="gramStart"/>
        <w:r w:rsidRPr="00A47791">
          <w:rPr>
            <w:rFonts w:ascii="Arial" w:eastAsia="Times New Roman" w:hAnsi="Arial" w:cs="Arial"/>
            <w:color w:val="0000FF"/>
            <w:sz w:val="20"/>
            <w:u w:val="single"/>
            <w:lang w:eastAsia="pt-BR"/>
          </w:rPr>
          <w:t>2007.</w:t>
        </w:r>
        <w:proofErr w:type="gramEnd"/>
      </w:hyperlink>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5</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A União prestará apoio técnico e financeiro aos sistemas públicos de ensino dos Estados, Municípios e Distrito Federal, e a instituições comunitárias, confessionais ou filantrópicas sem fins lucrativos, com a finalidade de ampliar a oferta do atendimento educacional especializado aos estudantes com deficiência, transtornos globais do desenvolvimento e altas habilidades ou </w:t>
      </w:r>
      <w:proofErr w:type="spellStart"/>
      <w:r w:rsidRPr="00A47791">
        <w:rPr>
          <w:rFonts w:ascii="Arial" w:eastAsia="Times New Roman" w:hAnsi="Arial" w:cs="Arial"/>
          <w:color w:val="000000"/>
          <w:sz w:val="20"/>
          <w:szCs w:val="20"/>
          <w:lang w:eastAsia="pt-BR"/>
        </w:rPr>
        <w:t>superdotação</w:t>
      </w:r>
      <w:proofErr w:type="spellEnd"/>
      <w:r w:rsidRPr="00A47791">
        <w:rPr>
          <w:rFonts w:ascii="Arial" w:eastAsia="Times New Roman" w:hAnsi="Arial" w:cs="Arial"/>
          <w:color w:val="000000"/>
          <w:sz w:val="20"/>
          <w:szCs w:val="20"/>
          <w:lang w:eastAsia="pt-BR"/>
        </w:rPr>
        <w:t>, matriculados na rede pública de ensino regular.</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1</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As instituições comunitárias, confessionais ou filantrópicas sem fins lucrativos de que trata o </w:t>
      </w:r>
      <w:r w:rsidRPr="00A47791">
        <w:rPr>
          <w:rFonts w:ascii="Arial" w:eastAsia="Times New Roman" w:hAnsi="Arial" w:cs="Arial"/>
          <w:b/>
          <w:bCs/>
          <w:color w:val="000000"/>
          <w:sz w:val="20"/>
          <w:szCs w:val="20"/>
          <w:lang w:eastAsia="pt-BR"/>
        </w:rPr>
        <w:t>caput</w:t>
      </w:r>
      <w:r w:rsidRPr="00A47791">
        <w:rPr>
          <w:rFonts w:ascii="Arial" w:eastAsia="Times New Roman" w:hAnsi="Arial" w:cs="Arial"/>
          <w:color w:val="000000"/>
          <w:sz w:val="20"/>
          <w:szCs w:val="20"/>
          <w:lang w:eastAsia="pt-BR"/>
        </w:rPr>
        <w:t xml:space="preserve"> devem ter atuação na educação especial e serem conveniadas com o Poder Executivo do ente federativo competente.</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2</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O apoio técnico e financeiro de que trata o </w:t>
      </w:r>
      <w:r w:rsidRPr="00A47791">
        <w:rPr>
          <w:rFonts w:ascii="Arial" w:eastAsia="Times New Roman" w:hAnsi="Arial" w:cs="Arial"/>
          <w:b/>
          <w:bCs/>
          <w:color w:val="000000"/>
          <w:sz w:val="20"/>
          <w:szCs w:val="20"/>
          <w:lang w:eastAsia="pt-BR"/>
        </w:rPr>
        <w:t>caput</w:t>
      </w:r>
      <w:r w:rsidRPr="00A47791">
        <w:rPr>
          <w:rFonts w:ascii="Arial" w:eastAsia="Times New Roman" w:hAnsi="Arial" w:cs="Arial"/>
          <w:color w:val="000000"/>
          <w:sz w:val="20"/>
          <w:szCs w:val="20"/>
          <w:lang w:eastAsia="pt-BR"/>
        </w:rPr>
        <w:t xml:space="preserve"> contemplará as seguintes ações: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 - aprimoramento do atendimento educacional especializado já ofertado;</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II - implantação de salas de recursos multifuncionais;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xml:space="preserve">III - formação continuada de professores, inclusive para o desenvolvimento da educação </w:t>
      </w:r>
      <w:proofErr w:type="spellStart"/>
      <w:r w:rsidRPr="00A47791">
        <w:rPr>
          <w:rFonts w:ascii="Arial" w:eastAsia="Times New Roman" w:hAnsi="Arial" w:cs="Arial"/>
          <w:color w:val="000000"/>
          <w:sz w:val="20"/>
          <w:szCs w:val="20"/>
          <w:lang w:eastAsia="pt-BR"/>
        </w:rPr>
        <w:t>bilíngue</w:t>
      </w:r>
      <w:proofErr w:type="spellEnd"/>
      <w:r w:rsidRPr="00A47791">
        <w:rPr>
          <w:rFonts w:ascii="Arial" w:eastAsia="Times New Roman" w:hAnsi="Arial" w:cs="Arial"/>
          <w:color w:val="000000"/>
          <w:sz w:val="20"/>
          <w:szCs w:val="20"/>
          <w:lang w:eastAsia="pt-BR"/>
        </w:rPr>
        <w:t xml:space="preserve"> para estudantes surdos ou com deficiência auditiva e do ensino do Braile para estudantes cegos ou com baixa visão;</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IV - formação de gestores, educadores e demais profissionais da escola para a educação na perspectiva da educação inclusiva, particularmente na aprendizagem, na participação e na criação de vínculos interpessoais;</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lastRenderedPageBreak/>
        <w:t>V - adequação arquitetônica de prédios escolares para acessibilidade;</w:t>
      </w:r>
    </w:p>
    <w:p w:rsidR="00A47791" w:rsidRPr="00A47791" w:rsidRDefault="00A47791" w:rsidP="00A47791">
      <w:pPr>
        <w:spacing w:before="100" w:beforeAutospacing="1" w:after="120"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VI - elaboração, produção e distribuição de recursos educacionais para a acessibilidade; e</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VII - estruturação de núcleos de acessibilidade nas instituições federais de educação superior.</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3</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As salas de recursos multifuncionais são ambientes dotados de equipamentos, mobiliários e materiais didáticos e pedagógicos para a oferta do atendimento educacional especializado.</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4</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A produção e a distribuição de recursos educacionais para a acessibilidade e aprendizagem incluem materiais didáticos e paradidáticos em Braille, áudio e Língua Brasileira de Sinais - LIBRAS, </w:t>
      </w:r>
      <w:r w:rsidRPr="00A47791">
        <w:rPr>
          <w:rFonts w:ascii="Arial" w:eastAsia="Times New Roman" w:hAnsi="Arial" w:cs="Arial"/>
          <w:b/>
          <w:bCs/>
          <w:color w:val="000000"/>
          <w:sz w:val="20"/>
          <w:szCs w:val="20"/>
          <w:lang w:eastAsia="pt-BR"/>
        </w:rPr>
        <w:t>laptops</w:t>
      </w:r>
      <w:r w:rsidRPr="00A47791">
        <w:rPr>
          <w:rFonts w:ascii="Arial" w:eastAsia="Times New Roman" w:hAnsi="Arial" w:cs="Arial"/>
          <w:color w:val="000000"/>
          <w:sz w:val="20"/>
          <w:szCs w:val="20"/>
          <w:lang w:eastAsia="pt-BR"/>
        </w:rPr>
        <w:t xml:space="preserve"> com sintetizador de voz, </w:t>
      </w:r>
      <w:r w:rsidRPr="00A47791">
        <w:rPr>
          <w:rFonts w:ascii="Arial" w:eastAsia="Times New Roman" w:hAnsi="Arial" w:cs="Arial"/>
          <w:b/>
          <w:bCs/>
          <w:color w:val="000000"/>
          <w:sz w:val="20"/>
          <w:szCs w:val="20"/>
          <w:lang w:eastAsia="pt-BR"/>
        </w:rPr>
        <w:t>softwares</w:t>
      </w:r>
      <w:r w:rsidRPr="00A47791">
        <w:rPr>
          <w:rFonts w:ascii="Arial" w:eastAsia="Times New Roman" w:hAnsi="Arial" w:cs="Arial"/>
          <w:color w:val="000000"/>
          <w:sz w:val="20"/>
          <w:szCs w:val="20"/>
          <w:lang w:eastAsia="pt-BR"/>
        </w:rPr>
        <w:t xml:space="preserve"> para comunicação alternativa e outras ajudas técnicas que possibilitam o acesso ao currículo.</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5</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Os núcleos de acessibilidade nas instituições federais de educação superior visam eliminar barreiras físicas, de comunicação e de informação que restringem a participação e o desenvolvimento acadêmico e social de estudantes com deficiência.</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6</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O Ministério da Educação disciplinará os requisitos, as condições de participação e os procedimentos para apresentação de demandas para apoio técnico e financeiro direcionado ao atendimento educacional especializado.</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7</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O Ministério da Educação realizará o acompanhamento e o monitoramento do acesso à escola por parte dos beneficiários do benefício de prestação continuada, em colaboração com o Ministério da Saúde, o Ministério do Desenvolvimento Social e Combate à Fome e a Secretaria de Direitos Humanos da Presidência da República.</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0" w:name="art8"/>
      <w:bookmarkEnd w:id="0"/>
      <w:r w:rsidRPr="00A47791">
        <w:rPr>
          <w:rFonts w:ascii="Arial" w:eastAsia="Times New Roman" w:hAnsi="Arial" w:cs="Arial"/>
          <w:color w:val="000000"/>
          <w:sz w:val="20"/>
          <w:szCs w:val="20"/>
          <w:lang w:eastAsia="pt-BR"/>
        </w:rPr>
        <w:t>Art. 8</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O Decreto n</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6.253, de 2007, passa a vigorar com as seguintes alterações:</w:t>
      </w:r>
    </w:p>
    <w:p w:rsidR="00A47791" w:rsidRPr="00A47791" w:rsidRDefault="00A47791" w:rsidP="00A47791">
      <w:pPr>
        <w:spacing w:beforeAutospacing="1" w:after="100" w:afterAutospacing="1" w:line="240" w:lineRule="auto"/>
        <w:jc w:val="both"/>
        <w:rPr>
          <w:rFonts w:ascii="Times New Roman" w:eastAsia="Times New Roman" w:hAnsi="Times New Roman" w:cs="Times New Roman"/>
          <w:sz w:val="24"/>
          <w:szCs w:val="24"/>
          <w:lang w:eastAsia="pt-BR"/>
        </w:rPr>
      </w:pPr>
      <w:hyperlink r:id="rId8" w:anchor="art9a." w:history="1">
        <w:r w:rsidRPr="00A47791">
          <w:rPr>
            <w:rFonts w:ascii="Arial" w:eastAsia="Times New Roman" w:hAnsi="Arial" w:cs="Arial"/>
            <w:color w:val="0000FF"/>
            <w:sz w:val="20"/>
            <w:u w:val="single"/>
            <w:lang w:eastAsia="pt-BR"/>
          </w:rPr>
          <w:t>“Art. 9º-</w:t>
        </w:r>
        <w:proofErr w:type="gramStart"/>
        <w:r w:rsidRPr="00A47791">
          <w:rPr>
            <w:rFonts w:ascii="Arial" w:eastAsia="Times New Roman" w:hAnsi="Arial" w:cs="Arial"/>
            <w:color w:val="0000FF"/>
            <w:sz w:val="20"/>
            <w:u w:val="single"/>
            <w:lang w:eastAsia="pt-BR"/>
          </w:rPr>
          <w:t>A.</w:t>
        </w:r>
        <w:proofErr w:type="gramEnd"/>
      </w:hyperlink>
      <w:r w:rsidRPr="00A47791">
        <w:rPr>
          <w:rFonts w:ascii="Arial" w:eastAsia="Times New Roman" w:hAnsi="Arial" w:cs="Arial"/>
          <w:color w:val="000000"/>
          <w:sz w:val="20"/>
          <w:szCs w:val="20"/>
          <w:lang w:eastAsia="pt-BR"/>
        </w:rPr>
        <w:t>  Para efeito da distribuição dos recursos do FUNDEB, será admitida a dupla matrícula dos estudantes da educação regular da rede pública que recebem atendimento educacional especializado.</w:t>
      </w:r>
    </w:p>
    <w:p w:rsidR="00A47791" w:rsidRPr="00A47791" w:rsidRDefault="00A47791" w:rsidP="00A4779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1</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A dupla matrícula implica o cômputo do estudante tanto na educação regular da rede pública, quanto no atendimento educacional especializado.</w:t>
      </w:r>
    </w:p>
    <w:p w:rsidR="00A47791" w:rsidRPr="00A47791" w:rsidRDefault="00A47791" w:rsidP="00A4779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2</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O atendimento educacional especializado aos estudantes da rede pública de ensino regular poderá ser oferecido pelos sistemas públicos de ensino ou por instituições comunitárias, confessionais ou filantrópicas sem fins lucrativos, com atuação exclusiva na educação especial, </w:t>
      </w:r>
      <w:proofErr w:type="gramStart"/>
      <w:r w:rsidRPr="00A47791">
        <w:rPr>
          <w:rFonts w:ascii="Arial" w:eastAsia="Times New Roman" w:hAnsi="Arial" w:cs="Arial"/>
          <w:color w:val="000000"/>
          <w:sz w:val="20"/>
          <w:szCs w:val="20"/>
          <w:lang w:eastAsia="pt-BR"/>
        </w:rPr>
        <w:t>conveniadas com o Poder Executivo competente, sem prejuízo do disposto no art. 14</w:t>
      </w:r>
      <w:proofErr w:type="gramEnd"/>
      <w:r w:rsidRPr="00A47791">
        <w:rPr>
          <w:rFonts w:ascii="Arial" w:eastAsia="Times New Roman" w:hAnsi="Arial" w:cs="Arial"/>
          <w:color w:val="000000"/>
          <w:sz w:val="20"/>
          <w:szCs w:val="20"/>
          <w:lang w:eastAsia="pt-BR"/>
        </w:rPr>
        <w:t xml:space="preserve">.” (NR) </w:t>
      </w:r>
    </w:p>
    <w:p w:rsidR="00A47791" w:rsidRPr="00A47791" w:rsidRDefault="00A47791" w:rsidP="00A47791">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9" w:anchor="art14." w:history="1">
        <w:r w:rsidRPr="00A47791">
          <w:rPr>
            <w:rFonts w:ascii="Arial" w:eastAsia="Times New Roman" w:hAnsi="Arial" w:cs="Arial"/>
            <w:color w:val="0000FF"/>
            <w:sz w:val="20"/>
            <w:u w:val="single"/>
            <w:lang w:eastAsia="pt-BR"/>
          </w:rPr>
          <w:t>“Art. </w:t>
        </w:r>
        <w:proofErr w:type="gramStart"/>
        <w:r w:rsidRPr="00A47791">
          <w:rPr>
            <w:rFonts w:ascii="Arial" w:eastAsia="Times New Roman" w:hAnsi="Arial" w:cs="Arial"/>
            <w:color w:val="0000FF"/>
            <w:sz w:val="20"/>
            <w:u w:val="single"/>
            <w:lang w:eastAsia="pt-BR"/>
          </w:rPr>
          <w:t>14.</w:t>
        </w:r>
        <w:proofErr w:type="gramEnd"/>
      </w:hyperlink>
      <w:r w:rsidRPr="00A47791">
        <w:rPr>
          <w:rFonts w:ascii="Arial" w:eastAsia="Times New Roman" w:hAnsi="Arial" w:cs="Arial"/>
          <w:color w:val="000000"/>
          <w:sz w:val="20"/>
          <w:szCs w:val="20"/>
          <w:lang w:eastAsia="pt-BR"/>
        </w:rPr>
        <w:t>  Admitir-se-á, para efeito da distribuição dos recursos do FUNDEB, o cômputo das matrículas efetivadas na educação especial oferecida por instituições comunitárias, confessionais ou filantrópicas sem fins lucrativos, com atuação exclusiva na educação especial, conveniadas com o Poder Executivo competente.</w:t>
      </w:r>
    </w:p>
    <w:p w:rsidR="00A47791" w:rsidRPr="00A47791" w:rsidRDefault="00A47791" w:rsidP="00A4779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1</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Serão consideradas, para a educação especial, as matrículas na rede regular de ensino, em classes comuns ou em classes especiais de escolas regulares, e em escolas especiais ou especializadas.</w:t>
      </w:r>
    </w:p>
    <w:p w:rsidR="00A47791" w:rsidRPr="00A47791" w:rsidRDefault="00A47791" w:rsidP="00A4779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 </w:t>
      </w:r>
      <w:proofErr w:type="gramStart"/>
      <w:r w:rsidRPr="00A47791">
        <w:rPr>
          <w:rFonts w:ascii="Arial" w:eastAsia="Times New Roman" w:hAnsi="Arial" w:cs="Arial"/>
          <w:color w:val="000000"/>
          <w:sz w:val="20"/>
          <w:szCs w:val="20"/>
          <w:lang w:eastAsia="pt-BR"/>
        </w:rPr>
        <w:t>2</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O credenciamento perante o órgão competente do sistema de ensino, na forma do</w:t>
      </w:r>
      <w:r w:rsidRPr="00A47791">
        <w:rPr>
          <w:rFonts w:ascii="Arial" w:eastAsia="Times New Roman" w:hAnsi="Arial" w:cs="Arial"/>
          <w:color w:val="000000"/>
          <w:sz w:val="20"/>
          <w:lang w:eastAsia="pt-BR"/>
        </w:rPr>
        <w:t> </w:t>
      </w:r>
      <w:r w:rsidRPr="00A47791">
        <w:rPr>
          <w:rFonts w:ascii="Arial" w:eastAsia="Times New Roman" w:hAnsi="Arial" w:cs="Arial"/>
          <w:color w:val="000000"/>
          <w:sz w:val="20"/>
          <w:szCs w:val="20"/>
          <w:lang w:eastAsia="pt-BR"/>
        </w:rPr>
        <w:t>art. 10, inciso IV e parágrafo único, e art. 11, inciso IV, da Lei n</w:t>
      </w:r>
      <w:r w:rsidRPr="00A47791">
        <w:rPr>
          <w:rFonts w:ascii="Arial" w:eastAsia="Times New Roman" w:hAnsi="Arial" w:cs="Arial"/>
          <w:color w:val="000000"/>
          <w:sz w:val="20"/>
          <w:szCs w:val="20"/>
          <w:vertAlign w:val="superscript"/>
          <w:lang w:eastAsia="pt-BR"/>
        </w:rPr>
        <w:t>o</w:t>
      </w:r>
      <w:r w:rsidRPr="00A47791">
        <w:rPr>
          <w:rFonts w:ascii="Arial" w:eastAsia="Times New Roman" w:hAnsi="Arial" w:cs="Arial"/>
          <w:color w:val="000000"/>
          <w:sz w:val="20"/>
          <w:szCs w:val="20"/>
          <w:lang w:eastAsia="pt-BR"/>
        </w:rPr>
        <w:t xml:space="preserve"> 9.394, de 1996, depende de aprovação de projeto pedagógico.”</w:t>
      </w:r>
      <w:proofErr w:type="gramEnd"/>
      <w:r w:rsidRPr="00A47791">
        <w:rPr>
          <w:rFonts w:ascii="Arial" w:eastAsia="Times New Roman" w:hAnsi="Arial" w:cs="Arial"/>
          <w:color w:val="000000"/>
          <w:sz w:val="20"/>
          <w:szCs w:val="20"/>
          <w:lang w:eastAsia="pt-BR"/>
        </w:rPr>
        <w:t xml:space="preserve"> (NR)</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lastRenderedPageBreak/>
        <w:t>Art. 9</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As despesas decorrentes da execução das disposições constantes deste Decreto correrão por conta das dotações próprias consignadas ao Ministério da Educação.</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Art. 10.  Este Decreto entra em vigor na data de sua publicação.</w:t>
      </w:r>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 w:name="art11"/>
      <w:bookmarkEnd w:id="1"/>
      <w:r w:rsidRPr="00A47791">
        <w:rPr>
          <w:rFonts w:ascii="Arial" w:eastAsia="Times New Roman" w:hAnsi="Arial" w:cs="Arial"/>
          <w:color w:val="000000"/>
          <w:sz w:val="20"/>
          <w:szCs w:val="20"/>
          <w:lang w:eastAsia="pt-BR"/>
        </w:rPr>
        <w:t xml:space="preserve">Art. 11.   Fica revogado o </w:t>
      </w:r>
      <w:hyperlink r:id="rId10" w:history="1">
        <w:r w:rsidRPr="00A47791">
          <w:rPr>
            <w:rFonts w:ascii="Arial" w:eastAsia="Times New Roman" w:hAnsi="Arial" w:cs="Arial"/>
            <w:color w:val="0000FF"/>
            <w:sz w:val="20"/>
            <w:u w:val="single"/>
            <w:lang w:eastAsia="pt-BR"/>
          </w:rPr>
          <w:t>Decreto n</w:t>
        </w:r>
        <w:r w:rsidRPr="00A47791">
          <w:rPr>
            <w:rFonts w:ascii="Arial" w:eastAsia="Times New Roman" w:hAnsi="Arial" w:cs="Arial"/>
            <w:color w:val="0000FF"/>
            <w:sz w:val="20"/>
            <w:u w:val="single"/>
            <w:vertAlign w:val="superscript"/>
            <w:lang w:eastAsia="pt-BR"/>
          </w:rPr>
          <w:t>o</w:t>
        </w:r>
        <w:r w:rsidRPr="00A47791">
          <w:rPr>
            <w:rFonts w:ascii="Arial" w:eastAsia="Times New Roman" w:hAnsi="Arial" w:cs="Arial"/>
            <w:color w:val="0000FF"/>
            <w:sz w:val="20"/>
            <w:u w:val="single"/>
            <w:lang w:eastAsia="pt-BR"/>
          </w:rPr>
          <w:t xml:space="preserve"> 6.571, de 17 de setembro de </w:t>
        </w:r>
        <w:proofErr w:type="gramStart"/>
        <w:r w:rsidRPr="00A47791">
          <w:rPr>
            <w:rFonts w:ascii="Arial" w:eastAsia="Times New Roman" w:hAnsi="Arial" w:cs="Arial"/>
            <w:color w:val="0000FF"/>
            <w:sz w:val="20"/>
            <w:u w:val="single"/>
            <w:lang w:eastAsia="pt-BR"/>
          </w:rPr>
          <w:t>2008.</w:t>
        </w:r>
        <w:proofErr w:type="gramEnd"/>
      </w:hyperlink>
    </w:p>
    <w:p w:rsidR="00A47791" w:rsidRPr="00A47791" w:rsidRDefault="00A47791" w:rsidP="00A47791">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Brasília, 17 de novembro de 2011; 190</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da Independência e 123</w:t>
      </w:r>
      <w:r w:rsidRPr="00A47791">
        <w:rPr>
          <w:rFonts w:ascii="Arial" w:eastAsia="Times New Roman" w:hAnsi="Arial" w:cs="Arial"/>
          <w:color w:val="000000"/>
          <w:sz w:val="20"/>
          <w:szCs w:val="20"/>
          <w:u w:val="single"/>
          <w:vertAlign w:val="superscript"/>
          <w:lang w:eastAsia="pt-BR"/>
        </w:rPr>
        <w:t>o</w:t>
      </w:r>
      <w:r w:rsidRPr="00A47791">
        <w:rPr>
          <w:rFonts w:ascii="Arial" w:eastAsia="Times New Roman" w:hAnsi="Arial" w:cs="Arial"/>
          <w:color w:val="000000"/>
          <w:sz w:val="20"/>
          <w:szCs w:val="20"/>
          <w:lang w:eastAsia="pt-BR"/>
        </w:rPr>
        <w:t xml:space="preserve"> da República.</w:t>
      </w:r>
    </w:p>
    <w:p w:rsidR="00A47791" w:rsidRPr="00A47791" w:rsidRDefault="00A47791" w:rsidP="00A4779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47791">
        <w:rPr>
          <w:rFonts w:ascii="Arial" w:eastAsia="Times New Roman" w:hAnsi="Arial" w:cs="Arial"/>
          <w:color w:val="000000"/>
          <w:sz w:val="20"/>
          <w:szCs w:val="20"/>
          <w:lang w:eastAsia="pt-BR"/>
        </w:rPr>
        <w:t>DILMA ROUSSEFF</w:t>
      </w:r>
      <w:r w:rsidRPr="00A47791">
        <w:rPr>
          <w:rFonts w:ascii="Arial" w:eastAsia="Times New Roman" w:hAnsi="Arial" w:cs="Arial"/>
          <w:color w:val="000000"/>
          <w:sz w:val="20"/>
          <w:szCs w:val="20"/>
          <w:lang w:eastAsia="pt-BR"/>
        </w:rPr>
        <w:br/>
      </w:r>
      <w:r w:rsidRPr="00A47791">
        <w:rPr>
          <w:rFonts w:ascii="Arial" w:eastAsia="Times New Roman" w:hAnsi="Arial" w:cs="Arial"/>
          <w:i/>
          <w:iCs/>
          <w:color w:val="000000"/>
          <w:sz w:val="20"/>
          <w:szCs w:val="20"/>
          <w:lang w:eastAsia="pt-BR"/>
        </w:rPr>
        <w:t>Fernando Haddad</w:t>
      </w:r>
    </w:p>
    <w:p w:rsidR="00A47791" w:rsidRPr="00A47791" w:rsidRDefault="00A47791" w:rsidP="00A47791">
      <w:pPr>
        <w:spacing w:before="100" w:beforeAutospacing="1" w:after="0" w:line="240" w:lineRule="auto"/>
        <w:jc w:val="both"/>
        <w:rPr>
          <w:rFonts w:ascii="Times New Roman" w:eastAsia="Times New Roman" w:hAnsi="Times New Roman" w:cs="Times New Roman"/>
          <w:sz w:val="24"/>
          <w:szCs w:val="24"/>
          <w:lang w:eastAsia="pt-BR"/>
        </w:rPr>
      </w:pPr>
      <w:r w:rsidRPr="00A47791">
        <w:rPr>
          <w:rFonts w:ascii="Arial" w:eastAsia="Times New Roman" w:hAnsi="Arial" w:cs="Arial"/>
          <w:color w:val="FF0000"/>
          <w:sz w:val="20"/>
          <w:szCs w:val="20"/>
          <w:lang w:eastAsia="pt-BR"/>
        </w:rPr>
        <w:t>Este texto não substitui o publicado no DOU de 18.11.2011 e republicado em 18.11.2011 - Edição extra</w:t>
      </w:r>
    </w:p>
    <w:p w:rsidR="00A47791" w:rsidRPr="00A47791" w:rsidRDefault="00A47791" w:rsidP="00A47791">
      <w:pPr>
        <w:spacing w:before="100" w:beforeAutospacing="1" w:after="0" w:line="240" w:lineRule="auto"/>
        <w:jc w:val="both"/>
        <w:rPr>
          <w:rFonts w:ascii="Times New Roman" w:eastAsia="Times New Roman" w:hAnsi="Times New Roman" w:cs="Times New Roman"/>
          <w:sz w:val="24"/>
          <w:szCs w:val="24"/>
          <w:lang w:eastAsia="pt-BR"/>
        </w:rPr>
      </w:pPr>
      <w:r w:rsidRPr="00A47791">
        <w:rPr>
          <w:rFonts w:ascii="Times New Roman" w:eastAsia="Times New Roman" w:hAnsi="Times New Roman" w:cs="Times New Roman"/>
          <w:sz w:val="24"/>
          <w:szCs w:val="24"/>
          <w:lang w:eastAsia="pt-BR"/>
        </w:rPr>
        <w:t> </w:t>
      </w:r>
    </w:p>
    <w:p w:rsidR="00A47791" w:rsidRPr="00A47791" w:rsidRDefault="00A47791" w:rsidP="00A47791">
      <w:pPr>
        <w:spacing w:before="100" w:beforeAutospacing="1" w:after="0" w:line="240" w:lineRule="auto"/>
        <w:jc w:val="both"/>
        <w:rPr>
          <w:rFonts w:ascii="Times New Roman" w:eastAsia="Times New Roman" w:hAnsi="Times New Roman" w:cs="Times New Roman"/>
          <w:sz w:val="24"/>
          <w:szCs w:val="24"/>
          <w:lang w:eastAsia="pt-BR"/>
        </w:rPr>
      </w:pPr>
      <w:r w:rsidRPr="00A47791">
        <w:rPr>
          <w:rFonts w:ascii="Times New Roman" w:eastAsia="Times New Roman" w:hAnsi="Times New Roman" w:cs="Times New Roman"/>
          <w:sz w:val="24"/>
          <w:szCs w:val="24"/>
          <w:lang w:eastAsia="pt-BR"/>
        </w:rPr>
        <w:t> </w:t>
      </w:r>
    </w:p>
    <w:p w:rsidR="00687FE7" w:rsidRDefault="00687FE7"/>
    <w:sectPr w:rsidR="00687FE7" w:rsidSect="00687F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791"/>
    <w:rsid w:val="00687FE7"/>
    <w:rsid w:val="00A477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77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7791"/>
    <w:rPr>
      <w:b/>
      <w:bCs/>
    </w:rPr>
  </w:style>
  <w:style w:type="character" w:styleId="Hyperlink">
    <w:name w:val="Hyperlink"/>
    <w:basedOn w:val="Fontepargpadro"/>
    <w:uiPriority w:val="99"/>
    <w:semiHidden/>
    <w:unhideWhenUsed/>
    <w:rsid w:val="00A47791"/>
    <w:rPr>
      <w:color w:val="0000FF"/>
      <w:u w:val="single"/>
    </w:rPr>
  </w:style>
  <w:style w:type="character" w:customStyle="1" w:styleId="apple-style-span">
    <w:name w:val="apple-style-span"/>
    <w:basedOn w:val="Fontepargpadro"/>
    <w:rsid w:val="00A47791"/>
  </w:style>
  <w:style w:type="character" w:customStyle="1" w:styleId="apple-converted-space">
    <w:name w:val="apple-converted-space"/>
    <w:basedOn w:val="Fontepargpadro"/>
    <w:rsid w:val="00A47791"/>
  </w:style>
  <w:style w:type="paragraph" w:styleId="Textodebalo">
    <w:name w:val="Balloon Text"/>
    <w:basedOn w:val="Normal"/>
    <w:link w:val="TextodebaloChar"/>
    <w:uiPriority w:val="99"/>
    <w:semiHidden/>
    <w:unhideWhenUsed/>
    <w:rsid w:val="00A477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354560">
      <w:bodyDiv w:val="1"/>
      <w:marLeft w:val="0"/>
      <w:marRight w:val="0"/>
      <w:marTop w:val="0"/>
      <w:marBottom w:val="0"/>
      <w:divBdr>
        <w:top w:val="none" w:sz="0" w:space="0" w:color="auto"/>
        <w:left w:val="none" w:sz="0" w:space="0" w:color="auto"/>
        <w:bottom w:val="none" w:sz="0" w:space="0" w:color="auto"/>
        <w:right w:val="none" w:sz="0" w:space="0" w:color="auto"/>
      </w:divBdr>
      <w:divsChild>
        <w:div w:id="121519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07-2010/2007/Decreto/D6253.htm" TargetMode="External"/><Relationship Id="rId3" Type="http://schemas.openxmlformats.org/officeDocument/2006/relationships/webSettings" Target="webSettings.xml"/><Relationship Id="rId7" Type="http://schemas.openxmlformats.org/officeDocument/2006/relationships/hyperlink" Target="https://www.planalto.gov.br/ccivil_03/_Ato2007-2010/2007/Decreto/D625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_Ato2004-2006/2005/Decreto/D5626.htm" TargetMode="External"/><Relationship Id="rId11" Type="http://schemas.openxmlformats.org/officeDocument/2006/relationships/fontTable" Target="fontTable.xml"/><Relationship Id="rId5" Type="http://schemas.openxmlformats.org/officeDocument/2006/relationships/hyperlink" Target="http://legislacao.planalto.gov.br/legisla/legislacao.nsf/Viw_Identificacao/DEC%207.611-2011?OpenDocument" TargetMode="External"/><Relationship Id="rId10" Type="http://schemas.openxmlformats.org/officeDocument/2006/relationships/hyperlink" Target="https://www.planalto.gov.br/ccivil_03/_Ato2007-2010/2008/Decreto/D6571.htm" TargetMode="External"/><Relationship Id="rId4" Type="http://schemas.openxmlformats.org/officeDocument/2006/relationships/image" Target="media/image1.gif"/><Relationship Id="rId9" Type="http://schemas.openxmlformats.org/officeDocument/2006/relationships/hyperlink" Target="https://www.planalto.gov.br/ccivil_03/_Ato2007-2010/2007/Decreto/D625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8226</Characters>
  <Application>Microsoft Office Word</Application>
  <DocSecurity>0</DocSecurity>
  <Lines>68</Lines>
  <Paragraphs>19</Paragraphs>
  <ScaleCrop>false</ScaleCrop>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edsonpedagogico</dc:creator>
  <cp:lastModifiedBy>edsonpedagogico</cp:lastModifiedBy>
  <cp:revision>1</cp:revision>
  <dcterms:created xsi:type="dcterms:W3CDTF">2011-11-21T12:30:00Z</dcterms:created>
  <dcterms:modified xsi:type="dcterms:W3CDTF">2011-11-21T12:31:00Z</dcterms:modified>
</cp:coreProperties>
</file>